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495" w:type="dxa"/>
        <w:tblLook w:val="04A0" w:firstRow="1" w:lastRow="0" w:firstColumn="1" w:lastColumn="0" w:noHBand="0" w:noVBand="1"/>
      </w:tblPr>
      <w:tblGrid>
        <w:gridCol w:w="4252"/>
      </w:tblGrid>
      <w:tr w:rsidR="00BD0860" w:rsidRPr="00836F1A" w:rsidTr="00C83844">
        <w:tc>
          <w:tcPr>
            <w:tcW w:w="4252" w:type="dxa"/>
            <w:shd w:val="clear" w:color="auto" w:fill="auto"/>
          </w:tcPr>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 xml:space="preserve">Приложение </w:t>
            </w:r>
            <w:r w:rsidR="008E121B">
              <w:rPr>
                <w:rFonts w:ascii="Times New Roman" w:eastAsia="Times New Roman" w:hAnsi="Times New Roman" w:cs="Times New Roman"/>
                <w:sz w:val="28"/>
                <w:szCs w:val="28"/>
                <w:lang w:eastAsia="ru-RU"/>
              </w:rPr>
              <w:t>1</w:t>
            </w:r>
          </w:p>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p>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УТВЕРЖДЕН</w:t>
            </w:r>
            <w:r w:rsidR="00D62174">
              <w:rPr>
                <w:rFonts w:ascii="Times New Roman" w:eastAsia="Times New Roman" w:hAnsi="Times New Roman" w:cs="Times New Roman"/>
                <w:sz w:val="28"/>
                <w:szCs w:val="28"/>
                <w:lang w:eastAsia="ru-RU"/>
              </w:rPr>
              <w:t>О</w:t>
            </w:r>
          </w:p>
          <w:p w:rsidR="000C20DE" w:rsidRPr="000C20DE" w:rsidRDefault="000C20DE" w:rsidP="000C20DE">
            <w:pPr>
              <w:shd w:val="clear" w:color="auto" w:fill="FFFFFF"/>
              <w:spacing w:after="0" w:line="240" w:lineRule="auto"/>
              <w:ind w:right="-114"/>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постановлением администрации муниципального образования Темрюкский район</w:t>
            </w:r>
          </w:p>
          <w:p w:rsidR="000C20DE" w:rsidRPr="000C20DE" w:rsidRDefault="000C20DE" w:rsidP="000C20DE">
            <w:pPr>
              <w:shd w:val="clear" w:color="auto" w:fill="FFFFFF"/>
              <w:spacing w:after="0" w:line="240" w:lineRule="auto"/>
              <w:ind w:left="34" w:hanging="1"/>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от ______________№ ________</w:t>
            </w:r>
          </w:p>
          <w:p w:rsidR="000C20DE" w:rsidRDefault="000C20DE" w:rsidP="00893ED2">
            <w:pPr>
              <w:shd w:val="clear" w:color="auto" w:fill="FFFFFF"/>
              <w:spacing w:after="0" w:line="240" w:lineRule="auto"/>
              <w:ind w:left="34" w:hanging="1"/>
              <w:jc w:val="center"/>
              <w:rPr>
                <w:rFonts w:ascii="Times New Roman" w:eastAsia="Times New Roman" w:hAnsi="Times New Roman"/>
                <w:sz w:val="28"/>
                <w:szCs w:val="28"/>
                <w:lang w:eastAsia="ru-RU"/>
              </w:rPr>
            </w:pPr>
          </w:p>
          <w:p w:rsidR="00BD0860" w:rsidRPr="00836F1A" w:rsidRDefault="00BD0860" w:rsidP="000C20DE">
            <w:pPr>
              <w:shd w:val="clear" w:color="auto" w:fill="FFFFFF"/>
              <w:spacing w:after="0" w:line="240" w:lineRule="auto"/>
              <w:ind w:left="34" w:hanging="1"/>
              <w:jc w:val="center"/>
              <w:rPr>
                <w:rFonts w:ascii="Times New Roman" w:eastAsia="Times New Roman" w:hAnsi="Times New Roman"/>
                <w:sz w:val="28"/>
                <w:szCs w:val="28"/>
                <w:lang w:eastAsia="ru-RU"/>
              </w:rPr>
            </w:pPr>
          </w:p>
        </w:tc>
      </w:tr>
    </w:tbl>
    <w:p w:rsidR="00237F58" w:rsidRDefault="00237F58"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w:t>
      </w:r>
      <w:r w:rsidR="00D62174">
        <w:rPr>
          <w:rFonts w:ascii="Times New Roman" w:hAnsi="Times New Roman" w:cs="Times New Roman"/>
          <w:b/>
          <w:sz w:val="28"/>
          <w:szCs w:val="28"/>
        </w:rPr>
        <w:t>ЛОЖЕНИЕ</w:t>
      </w:r>
    </w:p>
    <w:p w:rsidR="001F119C" w:rsidRDefault="00D62174" w:rsidP="001F119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комиссии по проведению аукциона на право заключения договоров на размещение нестационарных торговых объектов на территории муниципальн</w:t>
      </w:r>
      <w:r w:rsidR="006303F8">
        <w:rPr>
          <w:rFonts w:ascii="Times New Roman" w:hAnsi="Times New Roman" w:cs="Times New Roman"/>
          <w:b/>
          <w:sz w:val="28"/>
          <w:szCs w:val="28"/>
        </w:rPr>
        <w:t>ого</w:t>
      </w:r>
      <w:r w:rsidR="001F119C">
        <w:rPr>
          <w:rFonts w:ascii="Times New Roman" w:hAnsi="Times New Roman" w:cs="Times New Roman"/>
          <w:b/>
          <w:sz w:val="28"/>
          <w:szCs w:val="28"/>
        </w:rPr>
        <w:t xml:space="preserve"> образований Темрюкского района</w:t>
      </w:r>
    </w:p>
    <w:p w:rsidR="001F119C" w:rsidRDefault="001F119C" w:rsidP="001F119C">
      <w:pPr>
        <w:spacing w:after="0" w:line="240" w:lineRule="auto"/>
        <w:jc w:val="center"/>
        <w:rPr>
          <w:rFonts w:ascii="Times New Roman" w:hAnsi="Times New Roman" w:cs="Times New Roman"/>
          <w:b/>
          <w:sz w:val="28"/>
          <w:szCs w:val="28"/>
        </w:rPr>
      </w:pPr>
    </w:p>
    <w:p w:rsidR="00A5704A" w:rsidRPr="001F119C" w:rsidRDefault="001F119C" w:rsidP="001F119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 </w:t>
      </w:r>
      <w:r w:rsidR="00A5704A" w:rsidRPr="001F119C">
        <w:rPr>
          <w:rFonts w:ascii="Times New Roman" w:hAnsi="Times New Roman" w:cs="Times New Roman"/>
          <w:b/>
          <w:sz w:val="28"/>
          <w:szCs w:val="28"/>
        </w:rPr>
        <w:t>О</w:t>
      </w:r>
      <w:r w:rsidR="00EA1936" w:rsidRPr="001F119C">
        <w:rPr>
          <w:rFonts w:ascii="Times New Roman" w:hAnsi="Times New Roman" w:cs="Times New Roman"/>
          <w:b/>
          <w:sz w:val="28"/>
          <w:szCs w:val="28"/>
        </w:rPr>
        <w:t>бщие</w:t>
      </w:r>
      <w:r w:rsidR="00A5704A" w:rsidRPr="001F119C">
        <w:rPr>
          <w:rFonts w:ascii="Times New Roman" w:hAnsi="Times New Roman" w:cs="Times New Roman"/>
          <w:b/>
          <w:sz w:val="28"/>
          <w:szCs w:val="28"/>
        </w:rPr>
        <w:t xml:space="preserve"> </w:t>
      </w:r>
      <w:r w:rsidR="00F073CF" w:rsidRPr="001F119C">
        <w:rPr>
          <w:rFonts w:ascii="Times New Roman" w:hAnsi="Times New Roman" w:cs="Times New Roman"/>
          <w:b/>
          <w:sz w:val="28"/>
          <w:szCs w:val="28"/>
        </w:rPr>
        <w:t>положения</w:t>
      </w:r>
    </w:p>
    <w:p w:rsidR="00A5704A" w:rsidRDefault="00A5704A" w:rsidP="00A5704A">
      <w:pPr>
        <w:pStyle w:val="a3"/>
        <w:spacing w:after="0" w:line="240" w:lineRule="auto"/>
        <w:rPr>
          <w:rFonts w:ascii="Times New Roman" w:hAnsi="Times New Roman" w:cs="Times New Roman"/>
          <w:sz w:val="28"/>
          <w:szCs w:val="28"/>
        </w:rPr>
      </w:pPr>
    </w:p>
    <w:p w:rsidR="002547BB" w:rsidRDefault="00893ED2" w:rsidP="00DD5BE0">
      <w:pPr>
        <w:pStyle w:val="1"/>
        <w:spacing w:before="0" w:after="0"/>
        <w:ind w:firstLine="708"/>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1.</w:t>
      </w:r>
      <w:r w:rsidR="002C70B0">
        <w:rPr>
          <w:rFonts w:ascii="Times New Roman" w:hAnsi="Times New Roman" w:cs="Times New Roman"/>
          <w:b w:val="0"/>
          <w:color w:val="auto"/>
          <w:sz w:val="28"/>
          <w:szCs w:val="28"/>
        </w:rPr>
        <w:t>1.</w:t>
      </w:r>
      <w:r w:rsidR="004510D1" w:rsidRPr="0067449E">
        <w:rPr>
          <w:rFonts w:ascii="Times New Roman" w:hAnsi="Times New Roman" w:cs="Times New Roman"/>
          <w:b w:val="0"/>
          <w:color w:val="auto"/>
          <w:sz w:val="28"/>
          <w:szCs w:val="28"/>
        </w:rPr>
        <w:t xml:space="preserve"> </w:t>
      </w:r>
      <w:r w:rsidR="002547BB">
        <w:rPr>
          <w:rFonts w:ascii="Times New Roman" w:hAnsi="Times New Roman" w:cs="Times New Roman"/>
          <w:b w:val="0"/>
          <w:color w:val="auto"/>
          <w:sz w:val="28"/>
          <w:szCs w:val="28"/>
        </w:rPr>
        <w:t>Положение о комиссии по проведению аукциона на право заключения договоров на размещение нестационарных торговых объектов на территории муниципальн</w:t>
      </w:r>
      <w:r w:rsidR="006303F8">
        <w:rPr>
          <w:rFonts w:ascii="Times New Roman" w:hAnsi="Times New Roman" w:cs="Times New Roman"/>
          <w:b w:val="0"/>
          <w:color w:val="auto"/>
          <w:sz w:val="28"/>
          <w:szCs w:val="28"/>
        </w:rPr>
        <w:t>ого</w:t>
      </w:r>
      <w:r w:rsidR="002547BB">
        <w:rPr>
          <w:rFonts w:ascii="Times New Roman" w:hAnsi="Times New Roman" w:cs="Times New Roman"/>
          <w:b w:val="0"/>
          <w:color w:val="auto"/>
          <w:sz w:val="28"/>
          <w:szCs w:val="28"/>
        </w:rPr>
        <w:t xml:space="preserve"> образовани</w:t>
      </w:r>
      <w:r w:rsidR="006303F8">
        <w:rPr>
          <w:rFonts w:ascii="Times New Roman" w:hAnsi="Times New Roman" w:cs="Times New Roman"/>
          <w:b w:val="0"/>
          <w:color w:val="auto"/>
          <w:sz w:val="28"/>
          <w:szCs w:val="28"/>
        </w:rPr>
        <w:t>я</w:t>
      </w:r>
      <w:r w:rsidR="002547BB">
        <w:rPr>
          <w:rFonts w:ascii="Times New Roman" w:hAnsi="Times New Roman" w:cs="Times New Roman"/>
          <w:b w:val="0"/>
          <w:color w:val="auto"/>
          <w:sz w:val="28"/>
          <w:szCs w:val="28"/>
        </w:rPr>
        <w:t xml:space="preserve"> Темрюкск</w:t>
      </w:r>
      <w:r w:rsidR="006303F8">
        <w:rPr>
          <w:rFonts w:ascii="Times New Roman" w:hAnsi="Times New Roman" w:cs="Times New Roman"/>
          <w:b w:val="0"/>
          <w:color w:val="auto"/>
          <w:sz w:val="28"/>
          <w:szCs w:val="28"/>
        </w:rPr>
        <w:t>ий</w:t>
      </w:r>
      <w:r w:rsidR="002547BB">
        <w:rPr>
          <w:rFonts w:ascii="Times New Roman" w:hAnsi="Times New Roman" w:cs="Times New Roman"/>
          <w:b w:val="0"/>
          <w:color w:val="auto"/>
          <w:sz w:val="28"/>
          <w:szCs w:val="28"/>
        </w:rPr>
        <w:t xml:space="preserve"> район (далее – Положение) разработано в соответствии с требованиями Федерального закона от 26 июля 2006 г. №</w:t>
      </w:r>
      <w:r w:rsidR="00EB28EE">
        <w:rPr>
          <w:rFonts w:ascii="Times New Roman" w:hAnsi="Times New Roman" w:cs="Times New Roman"/>
          <w:b w:val="0"/>
          <w:color w:val="auto"/>
          <w:sz w:val="28"/>
          <w:szCs w:val="28"/>
        </w:rPr>
        <w:t xml:space="preserve"> 135-ФЗ «О защите конкуренции».</w:t>
      </w:r>
    </w:p>
    <w:p w:rsidR="004510D1" w:rsidRPr="0067449E" w:rsidRDefault="00893ED2" w:rsidP="002C17B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67449E">
        <w:rPr>
          <w:rFonts w:ascii="Times New Roman" w:hAnsi="Times New Roman" w:cs="Times New Roman"/>
          <w:sz w:val="28"/>
          <w:szCs w:val="28"/>
        </w:rPr>
        <w:t xml:space="preserve">2. </w:t>
      </w:r>
      <w:r w:rsidR="00D1218F">
        <w:rPr>
          <w:rFonts w:ascii="Times New Roman" w:hAnsi="Times New Roman" w:cs="Times New Roman"/>
          <w:sz w:val="28"/>
          <w:szCs w:val="28"/>
        </w:rPr>
        <w:t>Комиссия создается для проведения аукцион</w:t>
      </w:r>
      <w:r w:rsidR="00B672BE">
        <w:rPr>
          <w:rFonts w:ascii="Times New Roman" w:hAnsi="Times New Roman" w:cs="Times New Roman"/>
          <w:sz w:val="28"/>
          <w:szCs w:val="28"/>
        </w:rPr>
        <w:t>а</w:t>
      </w:r>
      <w:r w:rsidR="00D1218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w:t>
      </w:r>
      <w:r w:rsidR="00B672BE">
        <w:rPr>
          <w:rFonts w:ascii="Times New Roman" w:hAnsi="Times New Roman" w:cs="Times New Roman"/>
          <w:sz w:val="28"/>
          <w:szCs w:val="28"/>
        </w:rPr>
        <w:t>муниципального</w:t>
      </w:r>
      <w:r w:rsidR="00D1218F">
        <w:rPr>
          <w:rFonts w:ascii="Times New Roman" w:hAnsi="Times New Roman" w:cs="Times New Roman"/>
          <w:sz w:val="28"/>
          <w:szCs w:val="28"/>
        </w:rPr>
        <w:t xml:space="preserve"> образовани</w:t>
      </w:r>
      <w:r w:rsidR="00B672BE">
        <w:rPr>
          <w:rFonts w:ascii="Times New Roman" w:hAnsi="Times New Roman" w:cs="Times New Roman"/>
          <w:sz w:val="28"/>
          <w:szCs w:val="28"/>
        </w:rPr>
        <w:t>я</w:t>
      </w:r>
      <w:r w:rsidR="00D1218F">
        <w:rPr>
          <w:rFonts w:ascii="Times New Roman" w:hAnsi="Times New Roman" w:cs="Times New Roman"/>
          <w:sz w:val="28"/>
          <w:szCs w:val="28"/>
        </w:rPr>
        <w:t xml:space="preserve"> Темрюкск</w:t>
      </w:r>
      <w:r w:rsidR="00B672BE">
        <w:rPr>
          <w:rFonts w:ascii="Times New Roman" w:hAnsi="Times New Roman" w:cs="Times New Roman"/>
          <w:sz w:val="28"/>
          <w:szCs w:val="28"/>
        </w:rPr>
        <w:t>ий</w:t>
      </w:r>
      <w:r w:rsidR="00D1218F">
        <w:rPr>
          <w:rFonts w:ascii="Times New Roman" w:hAnsi="Times New Roman" w:cs="Times New Roman"/>
          <w:sz w:val="28"/>
          <w:szCs w:val="28"/>
        </w:rPr>
        <w:t xml:space="preserve"> район.</w:t>
      </w:r>
    </w:p>
    <w:p w:rsidR="00023C6B" w:rsidRPr="008B1AD7" w:rsidRDefault="00893ED2" w:rsidP="00023C6B">
      <w:pPr>
        <w:pStyle w:val="a4"/>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8B1AD7">
        <w:rPr>
          <w:rFonts w:ascii="Times New Roman" w:hAnsi="Times New Roman" w:cs="Times New Roman"/>
          <w:sz w:val="28"/>
          <w:szCs w:val="28"/>
        </w:rPr>
        <w:t xml:space="preserve">3. </w:t>
      </w:r>
      <w:r w:rsidR="00D1218F">
        <w:rPr>
          <w:rFonts w:ascii="Times New Roman" w:hAnsi="Times New Roman" w:cs="Times New Roman"/>
          <w:sz w:val="28"/>
          <w:szCs w:val="28"/>
        </w:rPr>
        <w:t>Настоящее Положение определяет цели создания, задачи, функции, состав и порядок деятельности комиссии по проведению аукциона на право заключения договоров на размещение нестационарных торговых объектов на территории муниципальн</w:t>
      </w:r>
      <w:r w:rsidR="00B672BE">
        <w:rPr>
          <w:rFonts w:ascii="Times New Roman" w:hAnsi="Times New Roman" w:cs="Times New Roman"/>
          <w:sz w:val="28"/>
          <w:szCs w:val="28"/>
        </w:rPr>
        <w:t>ого</w:t>
      </w:r>
      <w:r w:rsidR="00D1218F">
        <w:rPr>
          <w:rFonts w:ascii="Times New Roman" w:hAnsi="Times New Roman" w:cs="Times New Roman"/>
          <w:sz w:val="28"/>
          <w:szCs w:val="28"/>
        </w:rPr>
        <w:t xml:space="preserve"> образовани</w:t>
      </w:r>
      <w:r w:rsidR="00B672BE">
        <w:rPr>
          <w:rFonts w:ascii="Times New Roman" w:hAnsi="Times New Roman" w:cs="Times New Roman"/>
          <w:sz w:val="28"/>
          <w:szCs w:val="28"/>
        </w:rPr>
        <w:t>я</w:t>
      </w:r>
      <w:r w:rsidR="00D1218F">
        <w:rPr>
          <w:rFonts w:ascii="Times New Roman" w:hAnsi="Times New Roman" w:cs="Times New Roman"/>
          <w:sz w:val="28"/>
          <w:szCs w:val="28"/>
        </w:rPr>
        <w:t xml:space="preserve"> Темрюкск</w:t>
      </w:r>
      <w:r w:rsidR="00B672BE">
        <w:rPr>
          <w:rFonts w:ascii="Times New Roman" w:hAnsi="Times New Roman" w:cs="Times New Roman"/>
          <w:sz w:val="28"/>
          <w:szCs w:val="28"/>
        </w:rPr>
        <w:t>ий</w:t>
      </w:r>
      <w:r w:rsidR="00D1218F">
        <w:rPr>
          <w:rFonts w:ascii="Times New Roman" w:hAnsi="Times New Roman" w:cs="Times New Roman"/>
          <w:sz w:val="28"/>
          <w:szCs w:val="28"/>
        </w:rPr>
        <w:t xml:space="preserve"> район (далее – Комиссия).</w:t>
      </w:r>
    </w:p>
    <w:p w:rsidR="00B90C16" w:rsidRDefault="00893ED2" w:rsidP="00B90C16">
      <w:pPr>
        <w:pStyle w:val="1"/>
        <w:spacing w:before="0" w:after="0"/>
        <w:ind w:firstLine="708"/>
        <w:jc w:val="both"/>
        <w:rPr>
          <w:rFonts w:ascii="Times New Roman" w:hAnsi="Times New Roman" w:cs="Times New Roman"/>
          <w:b w:val="0"/>
          <w:color w:val="auto"/>
          <w:sz w:val="28"/>
          <w:szCs w:val="28"/>
        </w:rPr>
      </w:pPr>
      <w:r w:rsidRPr="00B90C16">
        <w:rPr>
          <w:rFonts w:ascii="Times New Roman" w:hAnsi="Times New Roman" w:cs="Times New Roman"/>
          <w:b w:val="0"/>
          <w:sz w:val="28"/>
          <w:szCs w:val="28"/>
        </w:rPr>
        <w:t>1.</w:t>
      </w:r>
      <w:r w:rsidR="002C70B0" w:rsidRPr="00B90C16">
        <w:rPr>
          <w:rFonts w:ascii="Times New Roman" w:hAnsi="Times New Roman" w:cs="Times New Roman"/>
          <w:b w:val="0"/>
          <w:sz w:val="28"/>
          <w:szCs w:val="28"/>
        </w:rPr>
        <w:t>4</w:t>
      </w:r>
      <w:r w:rsidR="00023C6B" w:rsidRPr="00B90C16">
        <w:rPr>
          <w:rFonts w:ascii="Times New Roman" w:hAnsi="Times New Roman" w:cs="Times New Roman"/>
          <w:b w:val="0"/>
          <w:sz w:val="28"/>
          <w:szCs w:val="28"/>
        </w:rPr>
        <w:t xml:space="preserve">. </w:t>
      </w:r>
      <w:r w:rsidR="00D1218F" w:rsidRPr="00B90C16">
        <w:rPr>
          <w:rFonts w:ascii="Times New Roman" w:hAnsi="Times New Roman" w:cs="Times New Roman"/>
          <w:b w:val="0"/>
          <w:sz w:val="28"/>
          <w:szCs w:val="28"/>
        </w:rPr>
        <w:t xml:space="preserve">Комиссия в своей деятельности руководствуется Гражданским кодексом Российской Федерации, Федеральным законом от 26 июля 2006 г. </w:t>
      </w:r>
      <w:r w:rsidR="00EB28EE">
        <w:rPr>
          <w:rFonts w:ascii="Times New Roman" w:hAnsi="Times New Roman" w:cs="Times New Roman"/>
          <w:b w:val="0"/>
          <w:sz w:val="28"/>
          <w:szCs w:val="28"/>
        </w:rPr>
        <w:t xml:space="preserve">                   </w:t>
      </w:r>
      <w:r w:rsidR="00D1218F" w:rsidRPr="00B90C16">
        <w:rPr>
          <w:rFonts w:ascii="Times New Roman" w:hAnsi="Times New Roman" w:cs="Times New Roman"/>
          <w:b w:val="0"/>
          <w:sz w:val="28"/>
          <w:szCs w:val="28"/>
        </w:rPr>
        <w:t xml:space="preserve">№ 135-ФЗ «О защите конкуренции», </w:t>
      </w:r>
      <w:r w:rsidR="00EB28EE" w:rsidRPr="00EB28EE">
        <w:rPr>
          <w:rFonts w:ascii="Times New Roman" w:hAnsi="Times New Roman" w:cs="Times New Roman"/>
          <w:b w:val="0"/>
          <w:sz w:val="28"/>
          <w:szCs w:val="28"/>
        </w:rPr>
        <w:t xml:space="preserve">Федеральным законом от 28 декабря </w:t>
      </w:r>
      <w:r w:rsidR="00EB28EE">
        <w:rPr>
          <w:rFonts w:ascii="Times New Roman" w:hAnsi="Times New Roman" w:cs="Times New Roman"/>
          <w:b w:val="0"/>
          <w:sz w:val="28"/>
          <w:szCs w:val="28"/>
        </w:rPr>
        <w:t xml:space="preserve">                      </w:t>
      </w:r>
      <w:r w:rsidR="00EB28EE" w:rsidRPr="00EB28EE">
        <w:rPr>
          <w:rFonts w:ascii="Times New Roman" w:hAnsi="Times New Roman" w:cs="Times New Roman"/>
          <w:b w:val="0"/>
          <w:sz w:val="28"/>
          <w:szCs w:val="28"/>
        </w:rPr>
        <w:t>2009 г. № 381-ФЗ «Об основах государственного регулирования торговой деятельности в Российской Федерации», Постановлением Правительства Российской Федерации от 29 сентября 2010 г.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постановлением главы администрации (губернатора) Краснодарского края от 11 ноября 2014 г.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B90C16">
        <w:rPr>
          <w:rFonts w:ascii="Times New Roman" w:hAnsi="Times New Roman" w:cs="Times New Roman"/>
          <w:b w:val="0"/>
          <w:color w:val="auto"/>
          <w:sz w:val="28"/>
          <w:szCs w:val="28"/>
        </w:rPr>
        <w:t xml:space="preserve">, постановлением администрации муниципального образования Темрюкский район от </w:t>
      </w:r>
      <w:r w:rsidR="00B90C16" w:rsidRPr="001114C7">
        <w:rPr>
          <w:rFonts w:ascii="Times New Roman" w:hAnsi="Times New Roman" w:cs="Times New Roman"/>
          <w:b w:val="0"/>
          <w:color w:val="auto"/>
          <w:sz w:val="28"/>
          <w:szCs w:val="28"/>
        </w:rPr>
        <w:t xml:space="preserve">17 апреля 2023 г. № </w:t>
      </w:r>
      <w:r w:rsidR="001114C7" w:rsidRPr="001114C7">
        <w:rPr>
          <w:rFonts w:ascii="Times New Roman" w:hAnsi="Times New Roman" w:cs="Times New Roman"/>
          <w:b w:val="0"/>
          <w:color w:val="auto"/>
          <w:sz w:val="28"/>
          <w:szCs w:val="28"/>
        </w:rPr>
        <w:t>599</w:t>
      </w:r>
      <w:r w:rsidR="00B90C16" w:rsidRPr="001114C7">
        <w:rPr>
          <w:rFonts w:ascii="Times New Roman" w:hAnsi="Times New Roman" w:cs="Times New Roman"/>
          <w:b w:val="0"/>
          <w:color w:val="auto"/>
          <w:sz w:val="28"/>
          <w:szCs w:val="28"/>
        </w:rPr>
        <w:t xml:space="preserve"> </w:t>
      </w:r>
      <w:r w:rsidR="007130E1" w:rsidRPr="001114C7">
        <w:rPr>
          <w:rFonts w:ascii="Times New Roman" w:eastAsia="Calibri" w:hAnsi="Times New Roman" w:cs="Times New Roman"/>
          <w:b w:val="0"/>
          <w:bCs w:val="0"/>
          <w:color w:val="auto"/>
          <w:sz w:val="28"/>
          <w:szCs w:val="28"/>
          <w:lang w:eastAsia="en-US"/>
        </w:rPr>
        <w:t>«</w:t>
      </w:r>
      <w:r w:rsidR="007130E1" w:rsidRPr="001114C7">
        <w:rPr>
          <w:rFonts w:ascii="Times New Roman" w:hAnsi="Times New Roman" w:cs="Times New Roman"/>
          <w:b w:val="0"/>
          <w:bCs w:val="0"/>
          <w:color w:val="auto"/>
          <w:sz w:val="28"/>
          <w:szCs w:val="28"/>
        </w:rPr>
        <w:t xml:space="preserve">О размещении нестационарных торговых объектов на территории отдельных муниципальных образований Темрюкского района, на </w:t>
      </w:r>
      <w:r w:rsidR="007130E1" w:rsidRPr="001114C7">
        <w:rPr>
          <w:rFonts w:ascii="Times New Roman" w:hAnsi="Times New Roman" w:cs="Times New Roman"/>
          <w:b w:val="0"/>
          <w:bCs w:val="0"/>
          <w:color w:val="auto"/>
          <w:sz w:val="28"/>
          <w:szCs w:val="28"/>
        </w:rPr>
        <w:lastRenderedPageBreak/>
        <w:t>земельных участках, в зданиях, строениях, сооружениях, находящихся в государственной или муниципальной собственности»</w:t>
      </w:r>
      <w:r w:rsidR="00B672BE">
        <w:rPr>
          <w:rFonts w:ascii="Times New Roman" w:hAnsi="Times New Roman" w:cs="Times New Roman"/>
          <w:b w:val="0"/>
          <w:bCs w:val="0"/>
          <w:color w:val="auto"/>
          <w:sz w:val="28"/>
          <w:szCs w:val="28"/>
        </w:rPr>
        <w:t xml:space="preserve"> в </w:t>
      </w:r>
      <w:r w:rsidR="00636886" w:rsidRPr="00636886">
        <w:rPr>
          <w:rFonts w:ascii="Times New Roman" w:hAnsi="Times New Roman" w:cs="Times New Roman"/>
          <w:b w:val="0"/>
          <w:sz w:val="28"/>
          <w:szCs w:val="28"/>
        </w:rPr>
        <w:t>редакции постановления от 04 июля 2023 г. № 977 «</w:t>
      </w:r>
      <w:r w:rsidR="00636886" w:rsidRPr="00636886">
        <w:rPr>
          <w:rFonts w:ascii="Times New Roman" w:hAnsi="Times New Roman" w:cs="Times New Roman"/>
          <w:b w:val="0"/>
          <w:sz w:val="28"/>
          <w:szCs w:val="28"/>
          <w:lang w:eastAsia="ar-SA"/>
        </w:rPr>
        <w:t>О внесении изменений в постановление администрации муниципального образования Темрюкский район от 17 апреля 2023 г. № 599 «О размещении нестационарных торговых объектов на территории отдельных муниципальных образований Темрюкского района, на земельных участках, в зданиях, строениях, сооружениях, находящихся в государственной или муниципальной собственности»</w:t>
      </w:r>
      <w:r w:rsidR="007130E1" w:rsidRPr="001114C7">
        <w:rPr>
          <w:rFonts w:ascii="Times New Roman" w:hAnsi="Times New Roman" w:cs="Times New Roman"/>
          <w:b w:val="0"/>
          <w:bCs w:val="0"/>
          <w:color w:val="auto"/>
          <w:sz w:val="28"/>
          <w:szCs w:val="28"/>
        </w:rPr>
        <w:t xml:space="preserve"> ин</w:t>
      </w:r>
      <w:r w:rsidR="007130E1">
        <w:rPr>
          <w:rFonts w:ascii="Times New Roman" w:hAnsi="Times New Roman" w:cs="Times New Roman"/>
          <w:b w:val="0"/>
          <w:bCs w:val="0"/>
          <w:color w:val="auto"/>
          <w:sz w:val="28"/>
          <w:szCs w:val="28"/>
        </w:rPr>
        <w:t xml:space="preserve">ыми федеральными законами, нормативными правовыми актами Правительства Российской Федерации, </w:t>
      </w:r>
      <w:r w:rsidR="00EB28EE">
        <w:rPr>
          <w:rFonts w:ascii="Times New Roman" w:hAnsi="Times New Roman" w:cs="Times New Roman"/>
          <w:b w:val="0"/>
          <w:bCs w:val="0"/>
          <w:color w:val="auto"/>
          <w:sz w:val="28"/>
          <w:szCs w:val="28"/>
        </w:rPr>
        <w:t>иных федеральных органов исполнительной власти, законодательством Краснодарского края, муниципальными правовыми</w:t>
      </w:r>
      <w:r w:rsidR="007130E1">
        <w:rPr>
          <w:rFonts w:ascii="Times New Roman" w:hAnsi="Times New Roman" w:cs="Times New Roman"/>
          <w:b w:val="0"/>
          <w:bCs w:val="0"/>
          <w:color w:val="auto"/>
          <w:sz w:val="28"/>
          <w:szCs w:val="28"/>
        </w:rPr>
        <w:t xml:space="preserve"> актами муниципального образования Темрюкский район и настоящим Положением.</w:t>
      </w:r>
    </w:p>
    <w:p w:rsidR="005A73F5" w:rsidRDefault="005A73F5" w:rsidP="00023C6B">
      <w:pPr>
        <w:pStyle w:val="a4"/>
        <w:ind w:firstLine="708"/>
        <w:jc w:val="both"/>
        <w:rPr>
          <w:rFonts w:ascii="Times New Roman" w:hAnsi="Times New Roman" w:cs="Times New Roman"/>
          <w:sz w:val="28"/>
          <w:szCs w:val="28"/>
        </w:rPr>
      </w:pPr>
    </w:p>
    <w:p w:rsidR="002F7029" w:rsidRPr="00FE750C" w:rsidRDefault="00BD740E" w:rsidP="00107156">
      <w:pPr>
        <w:pStyle w:val="a4"/>
        <w:jc w:val="center"/>
        <w:rPr>
          <w:rFonts w:ascii="Times New Roman" w:hAnsi="Times New Roman" w:cs="Times New Roman"/>
          <w:b/>
          <w:sz w:val="28"/>
          <w:szCs w:val="28"/>
          <w:lang w:eastAsia="ru-RU"/>
        </w:rPr>
      </w:pPr>
      <w:r w:rsidRPr="006F7C9B">
        <w:rPr>
          <w:rFonts w:ascii="Times New Roman" w:hAnsi="Times New Roman" w:cs="Times New Roman"/>
          <w:b/>
          <w:sz w:val="28"/>
          <w:szCs w:val="28"/>
          <w:lang w:eastAsia="ru-RU"/>
        </w:rPr>
        <w:t>2</w:t>
      </w:r>
      <w:r w:rsidRPr="00107156">
        <w:rPr>
          <w:rFonts w:ascii="Times New Roman" w:hAnsi="Times New Roman" w:cs="Times New Roman"/>
          <w:sz w:val="28"/>
          <w:szCs w:val="28"/>
          <w:lang w:eastAsia="ru-RU"/>
        </w:rPr>
        <w:t xml:space="preserve">. </w:t>
      </w:r>
      <w:r w:rsidR="006C4930">
        <w:rPr>
          <w:rFonts w:ascii="Times New Roman" w:hAnsi="Times New Roman" w:cs="Times New Roman"/>
          <w:b/>
          <w:sz w:val="28"/>
          <w:szCs w:val="28"/>
          <w:lang w:eastAsia="ru-RU"/>
        </w:rPr>
        <w:t>Цели и задачи К</w:t>
      </w:r>
      <w:r w:rsidR="00FE750C" w:rsidRPr="00FE750C">
        <w:rPr>
          <w:rFonts w:ascii="Times New Roman" w:hAnsi="Times New Roman" w:cs="Times New Roman"/>
          <w:b/>
          <w:sz w:val="28"/>
          <w:szCs w:val="28"/>
          <w:lang w:eastAsia="ru-RU"/>
        </w:rPr>
        <w:t>омиссии</w:t>
      </w:r>
    </w:p>
    <w:p w:rsidR="002F7029" w:rsidRDefault="002F7029" w:rsidP="00147617">
      <w:pPr>
        <w:spacing w:after="0" w:line="240" w:lineRule="auto"/>
        <w:ind w:firstLine="709"/>
        <w:jc w:val="both"/>
        <w:rPr>
          <w:rFonts w:ascii="Times New Roman" w:hAnsi="Times New Roman" w:cs="Times New Roman"/>
          <w:sz w:val="28"/>
          <w:szCs w:val="28"/>
          <w:lang w:eastAsia="ru-RU"/>
        </w:rPr>
      </w:pPr>
    </w:p>
    <w:p w:rsidR="00FE750C"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1. </w:t>
      </w:r>
      <w:r w:rsidR="00FE750C">
        <w:rPr>
          <w:rFonts w:ascii="Times New Roman" w:hAnsi="Times New Roman" w:cs="Times New Roman"/>
          <w:sz w:val="28"/>
          <w:szCs w:val="28"/>
          <w:lang w:eastAsia="ru-RU"/>
        </w:rPr>
        <w:t>Комиссия создается в целях проведения аукциона</w:t>
      </w:r>
      <w:r w:rsidR="008F5D99">
        <w:rPr>
          <w:rFonts w:ascii="Times New Roman" w:hAnsi="Times New Roman" w:cs="Times New Roman"/>
          <w:sz w:val="28"/>
          <w:szCs w:val="28"/>
          <w:lang w:eastAsia="ru-RU"/>
        </w:rPr>
        <w:t xml:space="preserve"> на право заключения договоров о</w:t>
      </w:r>
      <w:r w:rsidR="00FE750C">
        <w:rPr>
          <w:rFonts w:ascii="Times New Roman" w:hAnsi="Times New Roman" w:cs="Times New Roman"/>
          <w:sz w:val="28"/>
          <w:szCs w:val="28"/>
          <w:lang w:eastAsia="ru-RU"/>
        </w:rPr>
        <w:t xml:space="preserve"> размещени</w:t>
      </w:r>
      <w:r w:rsidR="008F5D99">
        <w:rPr>
          <w:rFonts w:ascii="Times New Roman" w:hAnsi="Times New Roman" w:cs="Times New Roman"/>
          <w:sz w:val="28"/>
          <w:szCs w:val="28"/>
          <w:lang w:eastAsia="ru-RU"/>
        </w:rPr>
        <w:t>и</w:t>
      </w:r>
      <w:r w:rsidR="00FE750C">
        <w:rPr>
          <w:rFonts w:ascii="Times New Roman" w:hAnsi="Times New Roman" w:cs="Times New Roman"/>
          <w:sz w:val="28"/>
          <w:szCs w:val="28"/>
          <w:lang w:eastAsia="ru-RU"/>
        </w:rPr>
        <w:t xml:space="preserve"> нестационарных торговых объектов </w:t>
      </w:r>
      <w:r w:rsidR="008F5D99">
        <w:rPr>
          <w:rFonts w:ascii="Times New Roman" w:hAnsi="Times New Roman" w:cs="Times New Roman"/>
          <w:sz w:val="28"/>
          <w:szCs w:val="28"/>
          <w:lang w:eastAsia="ru-RU"/>
        </w:rPr>
        <w:t xml:space="preserve">на земельных участках, находящихся в муниципальной собственности, либо государственная собственность на которые не разграничена </w:t>
      </w:r>
      <w:r w:rsidR="00FE750C">
        <w:rPr>
          <w:rFonts w:ascii="Times New Roman" w:hAnsi="Times New Roman" w:cs="Times New Roman"/>
          <w:sz w:val="28"/>
          <w:szCs w:val="28"/>
          <w:lang w:eastAsia="ru-RU"/>
        </w:rPr>
        <w:t>на территории муниципальн</w:t>
      </w:r>
      <w:r w:rsidR="00636886">
        <w:rPr>
          <w:rFonts w:ascii="Times New Roman" w:hAnsi="Times New Roman" w:cs="Times New Roman"/>
          <w:sz w:val="28"/>
          <w:szCs w:val="28"/>
          <w:lang w:eastAsia="ru-RU"/>
        </w:rPr>
        <w:t>ого образования</w:t>
      </w:r>
      <w:r w:rsidR="00FE750C">
        <w:rPr>
          <w:rFonts w:ascii="Times New Roman" w:hAnsi="Times New Roman" w:cs="Times New Roman"/>
          <w:sz w:val="28"/>
          <w:szCs w:val="28"/>
          <w:lang w:eastAsia="ru-RU"/>
        </w:rPr>
        <w:t xml:space="preserve"> Темрюкск</w:t>
      </w:r>
      <w:r w:rsidR="00636886">
        <w:rPr>
          <w:rFonts w:ascii="Times New Roman" w:hAnsi="Times New Roman" w:cs="Times New Roman"/>
          <w:sz w:val="28"/>
          <w:szCs w:val="28"/>
          <w:lang w:eastAsia="ru-RU"/>
        </w:rPr>
        <w:t>ий</w:t>
      </w:r>
      <w:r w:rsidR="00FE750C">
        <w:rPr>
          <w:rFonts w:ascii="Times New Roman" w:hAnsi="Times New Roman" w:cs="Times New Roman"/>
          <w:sz w:val="28"/>
          <w:szCs w:val="28"/>
          <w:lang w:eastAsia="ru-RU"/>
        </w:rPr>
        <w:t xml:space="preserve"> район (далее – Аукцион).</w:t>
      </w:r>
    </w:p>
    <w:p w:rsidR="006C4930"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sidRPr="00BD740E">
        <w:rPr>
          <w:rFonts w:ascii="Times New Roman" w:hAnsi="Times New Roman" w:cs="Times New Roman"/>
          <w:sz w:val="28"/>
          <w:szCs w:val="28"/>
          <w:lang w:eastAsia="ru-RU"/>
        </w:rPr>
        <w:t xml:space="preserve">2. </w:t>
      </w:r>
      <w:r w:rsidR="006C4930">
        <w:rPr>
          <w:rFonts w:ascii="Times New Roman" w:hAnsi="Times New Roman" w:cs="Times New Roman"/>
          <w:sz w:val="28"/>
          <w:szCs w:val="28"/>
          <w:lang w:eastAsia="ru-RU"/>
        </w:rPr>
        <w:t>В задачи Комиссии входит:</w:t>
      </w:r>
    </w:p>
    <w:p w:rsidR="006C4930" w:rsidRDefault="006C4930"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2.2.1. Обеспечение единства экономического пространства на территории муниципальн</w:t>
      </w:r>
      <w:r w:rsidR="00636886">
        <w:rPr>
          <w:rFonts w:ascii="Times New Roman" w:hAnsi="Times New Roman" w:cs="Times New Roman"/>
          <w:sz w:val="28"/>
          <w:szCs w:val="28"/>
          <w:lang w:eastAsia="ru-RU"/>
        </w:rPr>
        <w:t>ого</w:t>
      </w:r>
      <w:r>
        <w:rPr>
          <w:rFonts w:ascii="Times New Roman" w:hAnsi="Times New Roman" w:cs="Times New Roman"/>
          <w:sz w:val="28"/>
          <w:szCs w:val="28"/>
          <w:lang w:eastAsia="ru-RU"/>
        </w:rPr>
        <w:t xml:space="preserve"> образовани</w:t>
      </w:r>
      <w:r w:rsidR="00636886">
        <w:rPr>
          <w:rFonts w:ascii="Times New Roman" w:hAnsi="Times New Roman" w:cs="Times New Roman"/>
          <w:sz w:val="28"/>
          <w:szCs w:val="28"/>
          <w:lang w:eastAsia="ru-RU"/>
        </w:rPr>
        <w:t>я</w:t>
      </w:r>
      <w:r>
        <w:rPr>
          <w:rFonts w:ascii="Times New Roman" w:hAnsi="Times New Roman" w:cs="Times New Roman"/>
          <w:sz w:val="28"/>
          <w:szCs w:val="28"/>
          <w:lang w:eastAsia="ru-RU"/>
        </w:rPr>
        <w:t xml:space="preserve"> Темрюкск</w:t>
      </w:r>
      <w:r w:rsidR="00636886">
        <w:rPr>
          <w:rFonts w:ascii="Times New Roman" w:hAnsi="Times New Roman" w:cs="Times New Roman"/>
          <w:sz w:val="28"/>
          <w:szCs w:val="28"/>
          <w:lang w:eastAsia="ru-RU"/>
        </w:rPr>
        <w:t>ий</w:t>
      </w:r>
      <w:r>
        <w:rPr>
          <w:rFonts w:ascii="Times New Roman" w:hAnsi="Times New Roman" w:cs="Times New Roman"/>
          <w:sz w:val="28"/>
          <w:szCs w:val="28"/>
          <w:lang w:eastAsia="ru-RU"/>
        </w:rPr>
        <w:t xml:space="preserve"> район.</w:t>
      </w:r>
    </w:p>
    <w:p w:rsidR="006C4930" w:rsidRDefault="006C4930"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2.2.2. Расширение возможностей для получения физическими и юридическими лицами прав на свободную экономическую деятельность.</w:t>
      </w:r>
    </w:p>
    <w:p w:rsidR="006C4930" w:rsidRDefault="008F5D99"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2.2.3. Р</w:t>
      </w:r>
      <w:r w:rsidR="006C4930">
        <w:rPr>
          <w:rFonts w:ascii="Times New Roman" w:hAnsi="Times New Roman" w:cs="Times New Roman"/>
          <w:sz w:val="28"/>
          <w:szCs w:val="28"/>
          <w:lang w:eastAsia="ru-RU"/>
        </w:rPr>
        <w:t>азвитие добросовестной конкуренции, совершенствование деятельности органов местного самоуправления.</w:t>
      </w:r>
    </w:p>
    <w:p w:rsidR="006C4930" w:rsidRDefault="006C4930"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2.2.4. Обеспечение </w:t>
      </w:r>
      <w:r w:rsidR="008F5D99">
        <w:rPr>
          <w:rFonts w:ascii="Times New Roman" w:hAnsi="Times New Roman" w:cs="Times New Roman"/>
          <w:sz w:val="28"/>
          <w:szCs w:val="28"/>
          <w:lang w:eastAsia="ru-RU"/>
        </w:rPr>
        <w:t xml:space="preserve">принципов </w:t>
      </w:r>
      <w:r>
        <w:rPr>
          <w:rFonts w:ascii="Times New Roman" w:hAnsi="Times New Roman" w:cs="Times New Roman"/>
          <w:sz w:val="28"/>
          <w:szCs w:val="28"/>
          <w:lang w:eastAsia="ru-RU"/>
        </w:rPr>
        <w:t>гласности и прозрачности</w:t>
      </w:r>
      <w:r w:rsidR="008F5D99">
        <w:rPr>
          <w:rFonts w:ascii="Times New Roman" w:hAnsi="Times New Roman" w:cs="Times New Roman"/>
          <w:sz w:val="28"/>
          <w:szCs w:val="28"/>
          <w:lang w:eastAsia="ru-RU"/>
        </w:rPr>
        <w:t xml:space="preserve">. </w:t>
      </w:r>
    </w:p>
    <w:p w:rsidR="006C4930" w:rsidRDefault="006C4930"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2.2.5. Предотвращение коррупции и других злоупотреблений.</w:t>
      </w:r>
    </w:p>
    <w:p w:rsidR="006C4930" w:rsidRDefault="006C4930"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2.2.6. Принятие решений, связанных с проведением Аукциона, а также в рамках заключенных по его результатам договорам на размещение нестационарных торговых объектов.</w:t>
      </w:r>
    </w:p>
    <w:p w:rsidR="000B5BF2" w:rsidRPr="00DB7E88" w:rsidRDefault="000B5BF2" w:rsidP="0036280B">
      <w:pPr>
        <w:autoSpaceDE w:val="0"/>
        <w:autoSpaceDN w:val="0"/>
        <w:adjustRightInd w:val="0"/>
        <w:spacing w:after="0" w:line="240" w:lineRule="auto"/>
        <w:ind w:firstLine="708"/>
        <w:jc w:val="both"/>
        <w:rPr>
          <w:rFonts w:ascii="Times New Roman" w:hAnsi="Times New Roman" w:cs="Times New Roman"/>
          <w:sz w:val="28"/>
          <w:szCs w:val="28"/>
        </w:rPr>
      </w:pPr>
    </w:p>
    <w:p w:rsidR="00D44D64" w:rsidRPr="00C550B7" w:rsidRDefault="00D44D64" w:rsidP="00107156">
      <w:pPr>
        <w:spacing w:after="0" w:line="240" w:lineRule="auto"/>
        <w:ind w:left="1" w:firstLine="708"/>
        <w:jc w:val="center"/>
        <w:rPr>
          <w:rFonts w:ascii="Times New Roman" w:hAnsi="Times New Roman" w:cs="Times New Roman"/>
          <w:sz w:val="28"/>
          <w:szCs w:val="28"/>
        </w:rPr>
      </w:pPr>
      <w:r w:rsidRPr="006F7C9B">
        <w:rPr>
          <w:rFonts w:ascii="Times New Roman" w:hAnsi="Times New Roman" w:cs="Times New Roman"/>
          <w:b/>
          <w:sz w:val="28"/>
          <w:szCs w:val="28"/>
        </w:rPr>
        <w:t>3</w:t>
      </w:r>
      <w:r w:rsidRPr="00C550B7">
        <w:rPr>
          <w:rFonts w:ascii="Times New Roman" w:hAnsi="Times New Roman" w:cs="Times New Roman"/>
          <w:sz w:val="28"/>
          <w:szCs w:val="28"/>
        </w:rPr>
        <w:t xml:space="preserve">. </w:t>
      </w:r>
      <w:r w:rsidR="006C4930" w:rsidRPr="006C4930">
        <w:rPr>
          <w:rFonts w:ascii="Times New Roman" w:hAnsi="Times New Roman" w:cs="Times New Roman"/>
          <w:b/>
          <w:sz w:val="28"/>
          <w:szCs w:val="28"/>
        </w:rPr>
        <w:t>Состав Комиссии и порядок ее формирования</w:t>
      </w:r>
    </w:p>
    <w:p w:rsidR="00D44D64" w:rsidRPr="00DB7E88"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p>
    <w:p w:rsidR="00F909F0" w:rsidRDefault="00893ED2" w:rsidP="00F909F0">
      <w:pPr>
        <w:autoSpaceDE w:val="0"/>
        <w:autoSpaceDN w:val="0"/>
        <w:adjustRightInd w:val="0"/>
        <w:spacing w:after="0" w:line="240" w:lineRule="auto"/>
        <w:ind w:left="1" w:firstLine="707"/>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 xml:space="preserve">1. </w:t>
      </w:r>
      <w:r w:rsidR="00F909F0">
        <w:rPr>
          <w:rFonts w:ascii="Times New Roman" w:hAnsi="Times New Roman" w:cs="Times New Roman"/>
          <w:sz w:val="28"/>
          <w:szCs w:val="28"/>
        </w:rPr>
        <w:t xml:space="preserve">Комиссия является постоянно действующим коллегиальным органом. </w:t>
      </w:r>
    </w:p>
    <w:p w:rsidR="00F909F0" w:rsidRDefault="00893ED2" w:rsidP="00F909F0">
      <w:pPr>
        <w:autoSpaceDE w:val="0"/>
        <w:autoSpaceDN w:val="0"/>
        <w:adjustRightInd w:val="0"/>
        <w:spacing w:after="0" w:line="240" w:lineRule="auto"/>
        <w:ind w:left="1" w:firstLine="707"/>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 xml:space="preserve">2. </w:t>
      </w:r>
      <w:r w:rsidR="00F909F0">
        <w:rPr>
          <w:rFonts w:ascii="Times New Roman" w:hAnsi="Times New Roman" w:cs="Times New Roman"/>
          <w:sz w:val="28"/>
          <w:szCs w:val="28"/>
        </w:rPr>
        <w:t xml:space="preserve">Персональный состав Комиссии утверждается </w:t>
      </w:r>
      <w:r w:rsidR="005E2F86">
        <w:rPr>
          <w:rFonts w:ascii="Times New Roman" w:hAnsi="Times New Roman" w:cs="Times New Roman"/>
          <w:sz w:val="28"/>
          <w:szCs w:val="28"/>
        </w:rPr>
        <w:t>постановлением</w:t>
      </w:r>
      <w:r w:rsidR="00F909F0">
        <w:rPr>
          <w:rFonts w:ascii="Times New Roman" w:hAnsi="Times New Roman" w:cs="Times New Roman"/>
          <w:sz w:val="28"/>
          <w:szCs w:val="28"/>
        </w:rPr>
        <w:t xml:space="preserve"> администрации муниципального образования Темрюкский район. </w:t>
      </w:r>
    </w:p>
    <w:p w:rsidR="00D44D64" w:rsidRPr="0067449E" w:rsidRDefault="00893ED2" w:rsidP="00F909F0">
      <w:pPr>
        <w:autoSpaceDE w:val="0"/>
        <w:autoSpaceDN w:val="0"/>
        <w:adjustRightInd w:val="0"/>
        <w:spacing w:after="0" w:line="240" w:lineRule="auto"/>
        <w:ind w:left="1" w:firstLine="707"/>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 xml:space="preserve">3. </w:t>
      </w:r>
      <w:r w:rsidR="00F909F0">
        <w:rPr>
          <w:rFonts w:ascii="Times New Roman" w:hAnsi="Times New Roman" w:cs="Times New Roman"/>
          <w:sz w:val="28"/>
          <w:szCs w:val="28"/>
        </w:rPr>
        <w:t>В состав Комиссии входят одиннадцать человек – председатель Комиссии, заместитель председателя Комиссии, секретарь Комиссии, члены Комиссии. По ходатайству председателя Совета муниципального образования Темрюкский район в состав Комиссии включаются депутаты Совета муниципального образования Темрюкский район в количестве не более двух человек.</w:t>
      </w:r>
    </w:p>
    <w:p w:rsidR="00ED5345" w:rsidRDefault="00ED5345" w:rsidP="00107156">
      <w:pPr>
        <w:pStyle w:val="a4"/>
        <w:jc w:val="center"/>
        <w:rPr>
          <w:rFonts w:ascii="Times New Roman" w:hAnsi="Times New Roman" w:cs="Times New Roman"/>
          <w:b/>
          <w:sz w:val="28"/>
          <w:szCs w:val="28"/>
        </w:rPr>
      </w:pPr>
    </w:p>
    <w:p w:rsidR="00D44D64" w:rsidRDefault="006F7C9B" w:rsidP="00107156">
      <w:pPr>
        <w:pStyle w:val="a4"/>
        <w:jc w:val="center"/>
        <w:rPr>
          <w:rFonts w:ascii="Times New Roman" w:hAnsi="Times New Roman" w:cs="Times New Roman"/>
          <w:sz w:val="28"/>
          <w:szCs w:val="28"/>
        </w:rPr>
      </w:pPr>
      <w:bookmarkStart w:id="0" w:name="_GoBack"/>
      <w:bookmarkEnd w:id="0"/>
      <w:r w:rsidRPr="006F7C9B">
        <w:rPr>
          <w:rFonts w:ascii="Times New Roman" w:hAnsi="Times New Roman" w:cs="Times New Roman"/>
          <w:b/>
          <w:sz w:val="28"/>
          <w:szCs w:val="28"/>
        </w:rPr>
        <w:lastRenderedPageBreak/>
        <w:t>4.</w:t>
      </w:r>
      <w:r>
        <w:rPr>
          <w:rFonts w:ascii="Times New Roman" w:hAnsi="Times New Roman" w:cs="Times New Roman"/>
          <w:sz w:val="28"/>
          <w:szCs w:val="28"/>
        </w:rPr>
        <w:t xml:space="preserve"> </w:t>
      </w:r>
      <w:r w:rsidR="00F909F0" w:rsidRPr="00F909F0">
        <w:rPr>
          <w:rFonts w:ascii="Times New Roman" w:hAnsi="Times New Roman" w:cs="Times New Roman"/>
          <w:b/>
          <w:sz w:val="28"/>
          <w:szCs w:val="28"/>
        </w:rPr>
        <w:t>Функции Комиссии</w:t>
      </w:r>
      <w:r w:rsidR="00F909F0">
        <w:rPr>
          <w:rFonts w:ascii="Times New Roman" w:hAnsi="Times New Roman" w:cs="Times New Roman"/>
          <w:sz w:val="28"/>
          <w:szCs w:val="28"/>
        </w:rPr>
        <w:t xml:space="preserve"> </w:t>
      </w:r>
    </w:p>
    <w:p w:rsidR="001F119C" w:rsidRPr="006F7C9B" w:rsidRDefault="001F119C" w:rsidP="00107156">
      <w:pPr>
        <w:pStyle w:val="a4"/>
        <w:jc w:val="center"/>
        <w:rPr>
          <w:rFonts w:ascii="Times New Roman" w:hAnsi="Times New Roman" w:cs="Times New Roman"/>
          <w:b/>
          <w:sz w:val="28"/>
          <w:szCs w:val="28"/>
        </w:rPr>
      </w:pPr>
    </w:p>
    <w:p w:rsidR="0033058A"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1. </w:t>
      </w:r>
      <w:r w:rsidR="008F5D99">
        <w:rPr>
          <w:rFonts w:ascii="Times New Roman" w:hAnsi="Times New Roman" w:cs="Times New Roman"/>
          <w:sz w:val="28"/>
          <w:szCs w:val="28"/>
        </w:rPr>
        <w:t>О</w:t>
      </w:r>
      <w:r w:rsidR="0033058A">
        <w:rPr>
          <w:rFonts w:ascii="Times New Roman" w:hAnsi="Times New Roman" w:cs="Times New Roman"/>
          <w:sz w:val="28"/>
          <w:szCs w:val="28"/>
        </w:rPr>
        <w:t>сновными функциями Комиссии являются:</w:t>
      </w:r>
    </w:p>
    <w:p w:rsidR="0033058A" w:rsidRDefault="0033058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4.1.1. Рассмотрение заявок на участие в Аукционе и отбор участников Аукциона.</w:t>
      </w:r>
    </w:p>
    <w:p w:rsidR="0033058A" w:rsidRDefault="0033058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4.1.2. Ведение протокола рассмотрения заявок на участие в Аукционе.</w:t>
      </w:r>
    </w:p>
    <w:p w:rsidR="0033058A" w:rsidRDefault="0033058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4.1.3. Ведение протокола Аукциона.</w:t>
      </w:r>
    </w:p>
    <w:p w:rsidR="0033058A" w:rsidRDefault="0033058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w:t>
      </w:r>
      <w:r w:rsidR="001F119C">
        <w:rPr>
          <w:rFonts w:ascii="Times New Roman" w:hAnsi="Times New Roman" w:cs="Times New Roman"/>
          <w:sz w:val="28"/>
          <w:szCs w:val="28"/>
        </w:rPr>
        <w:t>4</w:t>
      </w:r>
      <w:r>
        <w:rPr>
          <w:rFonts w:ascii="Times New Roman" w:hAnsi="Times New Roman" w:cs="Times New Roman"/>
          <w:sz w:val="28"/>
          <w:szCs w:val="28"/>
        </w:rPr>
        <w:t>. Ведение протокола об отстранении заявителя или участника Аукциона от участия в Аукционе.</w:t>
      </w:r>
    </w:p>
    <w:p w:rsidR="0033058A" w:rsidRDefault="0033058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w:t>
      </w:r>
      <w:r w:rsidR="001F119C">
        <w:rPr>
          <w:rFonts w:ascii="Times New Roman" w:hAnsi="Times New Roman" w:cs="Times New Roman"/>
          <w:sz w:val="28"/>
          <w:szCs w:val="28"/>
        </w:rPr>
        <w:t>5</w:t>
      </w:r>
      <w:r>
        <w:rPr>
          <w:rFonts w:ascii="Times New Roman" w:hAnsi="Times New Roman" w:cs="Times New Roman"/>
          <w:sz w:val="28"/>
          <w:szCs w:val="28"/>
        </w:rPr>
        <w:t>.</w:t>
      </w:r>
      <w:r w:rsidR="0017171A">
        <w:rPr>
          <w:rFonts w:ascii="Times New Roman" w:hAnsi="Times New Roman" w:cs="Times New Roman"/>
          <w:sz w:val="28"/>
          <w:szCs w:val="28"/>
        </w:rPr>
        <w:t xml:space="preserve"> Ведение иных протоколов заседаний Комиссии.</w:t>
      </w:r>
    </w:p>
    <w:p w:rsidR="0017171A" w:rsidRDefault="0017171A"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w:t>
      </w:r>
      <w:r w:rsidR="001F119C">
        <w:rPr>
          <w:rFonts w:ascii="Times New Roman" w:hAnsi="Times New Roman" w:cs="Times New Roman"/>
          <w:sz w:val="28"/>
          <w:szCs w:val="28"/>
        </w:rPr>
        <w:t>6</w:t>
      </w:r>
      <w:r>
        <w:rPr>
          <w:rFonts w:ascii="Times New Roman" w:hAnsi="Times New Roman" w:cs="Times New Roman"/>
          <w:sz w:val="28"/>
          <w:szCs w:val="28"/>
        </w:rPr>
        <w:t>. Рассмотрение иных вопросов, связанных с проведением Аукциона, а также в рамках заключаемых по его результатам договоров.</w:t>
      </w:r>
    </w:p>
    <w:p w:rsidR="00D44D64" w:rsidRPr="0067449E" w:rsidRDefault="00D44D64" w:rsidP="0017171A">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ab/>
      </w:r>
    </w:p>
    <w:p w:rsidR="003221D2" w:rsidRDefault="003221D2" w:rsidP="003221D2">
      <w:pPr>
        <w:autoSpaceDE w:val="0"/>
        <w:autoSpaceDN w:val="0"/>
        <w:adjustRightInd w:val="0"/>
        <w:spacing w:after="0" w:line="240" w:lineRule="auto"/>
        <w:ind w:firstLine="708"/>
        <w:jc w:val="center"/>
        <w:rPr>
          <w:rFonts w:ascii="Times New Roman" w:hAnsi="Times New Roman" w:cs="Times New Roman"/>
          <w:b/>
          <w:sz w:val="28"/>
          <w:szCs w:val="28"/>
        </w:rPr>
      </w:pPr>
      <w:r w:rsidRPr="006F7C9B">
        <w:rPr>
          <w:rFonts w:ascii="Times New Roman" w:hAnsi="Times New Roman" w:cs="Times New Roman"/>
          <w:b/>
          <w:sz w:val="28"/>
          <w:szCs w:val="28"/>
        </w:rPr>
        <w:t>5.</w:t>
      </w:r>
      <w:r>
        <w:rPr>
          <w:rFonts w:ascii="Times New Roman" w:hAnsi="Times New Roman" w:cs="Times New Roman"/>
          <w:sz w:val="28"/>
          <w:szCs w:val="28"/>
        </w:rPr>
        <w:t xml:space="preserve"> </w:t>
      </w:r>
      <w:r w:rsidRPr="006F7C9B">
        <w:rPr>
          <w:rFonts w:ascii="Times New Roman" w:hAnsi="Times New Roman" w:cs="Times New Roman"/>
          <w:b/>
          <w:sz w:val="28"/>
          <w:szCs w:val="28"/>
        </w:rPr>
        <w:t>П</w:t>
      </w:r>
      <w:r w:rsidR="006C6F58">
        <w:rPr>
          <w:rFonts w:ascii="Times New Roman" w:hAnsi="Times New Roman" w:cs="Times New Roman"/>
          <w:b/>
          <w:sz w:val="28"/>
          <w:szCs w:val="28"/>
        </w:rPr>
        <w:t>о</w:t>
      </w:r>
      <w:r w:rsidR="0017171A">
        <w:rPr>
          <w:rFonts w:ascii="Times New Roman" w:hAnsi="Times New Roman" w:cs="Times New Roman"/>
          <w:b/>
          <w:sz w:val="28"/>
          <w:szCs w:val="28"/>
        </w:rPr>
        <w:t xml:space="preserve">лномочия Комиссии и ее членов </w:t>
      </w:r>
    </w:p>
    <w:p w:rsidR="0017171A" w:rsidRPr="00BA17B5" w:rsidRDefault="0017171A" w:rsidP="003221D2">
      <w:pPr>
        <w:autoSpaceDE w:val="0"/>
        <w:autoSpaceDN w:val="0"/>
        <w:adjustRightInd w:val="0"/>
        <w:spacing w:after="0" w:line="240" w:lineRule="auto"/>
        <w:ind w:firstLine="708"/>
        <w:jc w:val="center"/>
        <w:rPr>
          <w:rFonts w:ascii="Times New Roman" w:hAnsi="Times New Roman" w:cs="Times New Roman"/>
          <w:sz w:val="28"/>
          <w:szCs w:val="28"/>
        </w:rPr>
      </w:pPr>
    </w:p>
    <w:p w:rsidR="0017171A" w:rsidRDefault="0017171A"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Комиссия уполномочена:</w:t>
      </w:r>
    </w:p>
    <w:p w:rsidR="0017171A" w:rsidRDefault="0017171A"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5.1.1. </w:t>
      </w:r>
      <w:r w:rsidR="000B4FFD">
        <w:rPr>
          <w:rFonts w:ascii="Times New Roman" w:hAnsi="Times New Roman" w:cs="Times New Roman"/>
          <w:sz w:val="28"/>
          <w:szCs w:val="28"/>
        </w:rPr>
        <w:t>Определить начальную (минимальную) цену Аукциона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p>
    <w:p w:rsidR="0017171A" w:rsidRDefault="000B4FF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5.1.2. Определить срок и условия внесения задатка физическими и юридическими лицами, намеревающимися принять участие в Аукционе.</w:t>
      </w:r>
    </w:p>
    <w:p w:rsidR="000B4FFD" w:rsidRDefault="000B4FF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5.1.3. Определить место, дату начала и окончания приема заявлений, место и срок проведения Аукциона.</w:t>
      </w:r>
    </w:p>
    <w:p w:rsidR="000B4FFD" w:rsidRDefault="000B4FF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5.1.4. </w:t>
      </w:r>
      <w:r w:rsidR="001F119C">
        <w:rPr>
          <w:rFonts w:ascii="Times New Roman" w:hAnsi="Times New Roman" w:cs="Times New Roman"/>
          <w:sz w:val="28"/>
          <w:szCs w:val="28"/>
        </w:rPr>
        <w:t>П</w:t>
      </w:r>
      <w:r>
        <w:rPr>
          <w:rFonts w:ascii="Times New Roman" w:hAnsi="Times New Roman" w:cs="Times New Roman"/>
          <w:sz w:val="28"/>
          <w:szCs w:val="28"/>
        </w:rPr>
        <w:t>одготавливать и публиковать</w:t>
      </w:r>
      <w:r w:rsidR="00A04BDB">
        <w:rPr>
          <w:rFonts w:ascii="Times New Roman" w:hAnsi="Times New Roman" w:cs="Times New Roman"/>
          <w:sz w:val="28"/>
          <w:szCs w:val="28"/>
        </w:rPr>
        <w:t xml:space="preserve"> извещение о проведении Аукциона в официальном источнике средств массовой информации.</w:t>
      </w:r>
    </w:p>
    <w:p w:rsidR="00A04BDB" w:rsidRDefault="00A04BDB"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5.1.5. Принимать от претендентов заявления на участие в Аукционе и прилагаемые к ним документы по составленной ими описи. </w:t>
      </w:r>
    </w:p>
    <w:p w:rsidR="0017171A" w:rsidRDefault="00A04BDB"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5.1.6. Проверять правильность оформления представленных претендентами документов и определить их соответствие перечню, </w:t>
      </w:r>
      <w:r w:rsidR="007766D4">
        <w:rPr>
          <w:rFonts w:ascii="Times New Roman" w:hAnsi="Times New Roman" w:cs="Times New Roman"/>
          <w:sz w:val="28"/>
          <w:szCs w:val="28"/>
        </w:rPr>
        <w:t>опубликованному в извещении о проведении Аукциона.</w:t>
      </w:r>
    </w:p>
    <w:p w:rsidR="0017171A" w:rsidRDefault="007766D4"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5.1.7. Вести учет заявлений по мере их поступления на участие в Аукционе.</w:t>
      </w:r>
    </w:p>
    <w:p w:rsidR="007766D4" w:rsidRDefault="007766D4"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5.1.8. Рассматривать заявления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Порядком организации и проведения торгов на право заключения договоров на размещение нестационарных торговых объектов на территории муниципальн</w:t>
      </w:r>
      <w:r w:rsidR="00636886">
        <w:rPr>
          <w:rFonts w:ascii="Times New Roman" w:hAnsi="Times New Roman" w:cs="Times New Roman"/>
          <w:sz w:val="28"/>
          <w:szCs w:val="28"/>
        </w:rPr>
        <w:t>ого</w:t>
      </w:r>
      <w:r>
        <w:rPr>
          <w:rFonts w:ascii="Times New Roman" w:hAnsi="Times New Roman" w:cs="Times New Roman"/>
          <w:sz w:val="28"/>
          <w:szCs w:val="28"/>
        </w:rPr>
        <w:t xml:space="preserve"> образовани</w:t>
      </w:r>
      <w:r w:rsidR="00636886">
        <w:rPr>
          <w:rFonts w:ascii="Times New Roman" w:hAnsi="Times New Roman" w:cs="Times New Roman"/>
          <w:sz w:val="28"/>
          <w:szCs w:val="28"/>
        </w:rPr>
        <w:t>я</w:t>
      </w:r>
      <w:r>
        <w:rPr>
          <w:rFonts w:ascii="Times New Roman" w:hAnsi="Times New Roman" w:cs="Times New Roman"/>
          <w:sz w:val="28"/>
          <w:szCs w:val="28"/>
        </w:rPr>
        <w:t xml:space="preserve"> Темрюкск</w:t>
      </w:r>
      <w:r w:rsidR="00636886">
        <w:rPr>
          <w:rFonts w:ascii="Times New Roman" w:hAnsi="Times New Roman" w:cs="Times New Roman"/>
          <w:sz w:val="28"/>
          <w:szCs w:val="28"/>
        </w:rPr>
        <w:t>ий</w:t>
      </w:r>
      <w:r>
        <w:rPr>
          <w:rFonts w:ascii="Times New Roman" w:hAnsi="Times New Roman" w:cs="Times New Roman"/>
          <w:sz w:val="28"/>
          <w:szCs w:val="28"/>
        </w:rPr>
        <w:t xml:space="preserve"> район, утвержденным постановлением администрации муниципального образования Темрюкский район от</w:t>
      </w:r>
      <w:r w:rsidR="005A73F5">
        <w:rPr>
          <w:rFonts w:ascii="Times New Roman" w:hAnsi="Times New Roman" w:cs="Times New Roman"/>
          <w:sz w:val="28"/>
          <w:szCs w:val="28"/>
        </w:rPr>
        <w:t xml:space="preserve"> </w:t>
      </w:r>
      <w:r w:rsidR="005A73F5" w:rsidRPr="001114C7">
        <w:rPr>
          <w:rFonts w:ascii="Times New Roman" w:hAnsi="Times New Roman" w:cs="Times New Roman"/>
          <w:sz w:val="28"/>
          <w:szCs w:val="28"/>
        </w:rPr>
        <w:t>17 апреля</w:t>
      </w:r>
      <w:r w:rsidR="005A73F5" w:rsidRPr="001114C7">
        <w:rPr>
          <w:rFonts w:ascii="Times New Roman" w:hAnsi="Times New Roman" w:cs="Times New Roman"/>
          <w:b/>
          <w:sz w:val="28"/>
          <w:szCs w:val="28"/>
        </w:rPr>
        <w:t xml:space="preserve"> </w:t>
      </w:r>
      <w:r w:rsidR="005A73F5" w:rsidRPr="001114C7">
        <w:rPr>
          <w:rFonts w:ascii="Times New Roman" w:hAnsi="Times New Roman" w:cs="Times New Roman"/>
          <w:sz w:val="28"/>
          <w:szCs w:val="28"/>
        </w:rPr>
        <w:t xml:space="preserve">2023 г. № </w:t>
      </w:r>
      <w:r w:rsidR="001114C7" w:rsidRPr="001114C7">
        <w:rPr>
          <w:rFonts w:ascii="Times New Roman" w:hAnsi="Times New Roman" w:cs="Times New Roman"/>
          <w:sz w:val="28"/>
          <w:szCs w:val="28"/>
        </w:rPr>
        <w:t>599</w:t>
      </w:r>
      <w:r w:rsidR="005A73F5" w:rsidRPr="001114C7">
        <w:rPr>
          <w:rFonts w:ascii="Times New Roman" w:hAnsi="Times New Roman" w:cs="Times New Roman"/>
          <w:b/>
          <w:sz w:val="28"/>
          <w:szCs w:val="28"/>
        </w:rPr>
        <w:t xml:space="preserve"> </w:t>
      </w:r>
      <w:r w:rsidR="005A73F5" w:rsidRPr="001114C7">
        <w:rPr>
          <w:rFonts w:ascii="Times New Roman" w:hAnsi="Times New Roman" w:cs="Times New Roman"/>
          <w:sz w:val="28"/>
          <w:szCs w:val="28"/>
        </w:rPr>
        <w:t>«О размещении нестационарных торговых объектов на территории отдельных муниципальных образований Темрюкского района, на земельных участках, в зданиях, строениях, сооружениях, находящихся в государственной или муниципальной собственности»</w:t>
      </w:r>
      <w:r w:rsidR="001F119C">
        <w:rPr>
          <w:rFonts w:ascii="Times New Roman" w:hAnsi="Times New Roman" w:cs="Times New Roman"/>
          <w:bCs/>
          <w:sz w:val="28"/>
          <w:szCs w:val="28"/>
        </w:rPr>
        <w:t xml:space="preserve"> </w:t>
      </w:r>
      <w:r w:rsidR="000B4E1D">
        <w:rPr>
          <w:rFonts w:ascii="Times New Roman" w:hAnsi="Times New Roman" w:cs="Times New Roman"/>
          <w:sz w:val="28"/>
          <w:szCs w:val="28"/>
        </w:rPr>
        <w:t xml:space="preserve">в редакции </w:t>
      </w:r>
      <w:r w:rsidR="000B4E1D">
        <w:rPr>
          <w:rFonts w:ascii="Times New Roman" w:hAnsi="Times New Roman" w:cs="Times New Roman"/>
          <w:sz w:val="28"/>
          <w:szCs w:val="28"/>
        </w:rPr>
        <w:lastRenderedPageBreak/>
        <w:t>постановления от 04 июля 2023 г. № 977 «</w:t>
      </w:r>
      <w:r w:rsidR="000B4E1D">
        <w:rPr>
          <w:rFonts w:ascii="Times New Roman" w:eastAsia="Times New Roman" w:hAnsi="Times New Roman" w:cs="Times New Roman"/>
          <w:sz w:val="28"/>
          <w:szCs w:val="28"/>
          <w:lang w:eastAsia="ar-SA"/>
        </w:rPr>
        <w:t>О внесении изменений в постановление администрации муниципального образования Темрюкский район от 17 апреля 2023 г. № 599 «О размещении нестационарных торговых объектов на территории отдельных муниципальных образований Темрюкского района, на земельных участках, в зданиях, строениях, сооружениях, находящихся в государственной или муниципальной собственности»</w:t>
      </w:r>
      <w:r w:rsidR="000B4E1D">
        <w:rPr>
          <w:rFonts w:ascii="Times New Roman" w:hAnsi="Times New Roman" w:cs="Times New Roman"/>
          <w:bCs/>
          <w:sz w:val="28"/>
          <w:szCs w:val="28"/>
        </w:rPr>
        <w:t xml:space="preserve"> </w:t>
      </w:r>
      <w:r w:rsidR="001F119C">
        <w:rPr>
          <w:rFonts w:ascii="Times New Roman" w:hAnsi="Times New Roman" w:cs="Times New Roman"/>
          <w:bCs/>
          <w:sz w:val="28"/>
          <w:szCs w:val="28"/>
        </w:rPr>
        <w:t>(далее – Порядок).</w:t>
      </w:r>
    </w:p>
    <w:p w:rsidR="007766D4" w:rsidRDefault="005A73F5"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5.1.9. Принимать решение</w:t>
      </w:r>
      <w:r w:rsidR="00A671BF">
        <w:rPr>
          <w:rFonts w:ascii="Times New Roman" w:hAnsi="Times New Roman" w:cs="Times New Roman"/>
          <w:sz w:val="28"/>
          <w:szCs w:val="28"/>
        </w:rPr>
        <w:t xml:space="preserve"> о допуске к участию в Аукционе заявителя и о признании заявителя – претендента участником Аукциона или об отказе в допуске такого заявителя к участию в Аукционе в порядке и по основаниям, предусмотренным Порядком и Правилами.</w:t>
      </w:r>
    </w:p>
    <w:p w:rsidR="007766D4" w:rsidRDefault="004661B3"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5.1.10. Готовить протокол о признании претендентов участниками Аукциона и подписывать его всеми присутствующими на заседании членами Аукционной Комиссии в день окончания рассмотрения заявлений на участие в Аукционе.</w:t>
      </w:r>
    </w:p>
    <w:p w:rsidR="007766D4" w:rsidRDefault="004661B3"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5.1.11. Проводить Аукцион.</w:t>
      </w:r>
    </w:p>
    <w:p w:rsidR="007766D4" w:rsidRDefault="004661B3"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5.1.12. Принимать решение об итогах Аукциона и определять победителя </w:t>
      </w:r>
      <w:r w:rsidR="0069544E">
        <w:rPr>
          <w:rFonts w:ascii="Times New Roman" w:hAnsi="Times New Roman" w:cs="Times New Roman"/>
          <w:sz w:val="28"/>
          <w:szCs w:val="28"/>
        </w:rPr>
        <w:t>Аукциона.</w:t>
      </w:r>
    </w:p>
    <w:p w:rsidR="007766D4" w:rsidRDefault="0069544E"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5.1.13. Готовить протокол об итогах Аукциона и подписывать его всеми присутствующими на заседании членами Комиссии в установленные сроки.</w:t>
      </w:r>
    </w:p>
    <w:p w:rsidR="004661B3" w:rsidRDefault="0069544E"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5.1.14. Готовить протокол об отказе от заключения договора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в срок не позднее дня, следующего после дня установления фактов, предусмотренных Порядком и Правилами и являющихся основанием для отказа от заключения договора.</w:t>
      </w:r>
    </w:p>
    <w:p w:rsidR="004661B3" w:rsidRDefault="0069544E"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5.1.15. Рассматривать вопрос и принимать решение о расторжении договора на размещение нестационарного торгового объекта (далее – Договор) по основаниям, предусмотренным Порядком и условиями Договора.</w:t>
      </w:r>
    </w:p>
    <w:p w:rsidR="0069544E" w:rsidRDefault="0069544E"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5.1.16.</w:t>
      </w:r>
      <w:r w:rsidR="00CC6010">
        <w:rPr>
          <w:rFonts w:ascii="Times New Roman" w:hAnsi="Times New Roman" w:cs="Times New Roman"/>
          <w:sz w:val="28"/>
          <w:szCs w:val="28"/>
        </w:rPr>
        <w:t xml:space="preserve"> Готовить протокол заседания Комиссии по рассмотрению вопроса о расторжении Договора и подписывать его всеми присутствующими на заседании членами Комиссии.</w:t>
      </w:r>
    </w:p>
    <w:p w:rsidR="0069544E" w:rsidRDefault="00CC6010"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5.1.17. Готовить уведомление о расторжении Договора в адрес Победителя Аукциона – стороны по Договору и подписывать его уполномоченным лицом, являющимся членом Комиссии.</w:t>
      </w:r>
    </w:p>
    <w:p w:rsidR="0069544E" w:rsidRDefault="00CC6010"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5.1.18. Принимать решения по иным вопросам, связанным с проведением Аукциона, а также в рамках, заключенных по итогам Аукциона Договоров.</w:t>
      </w:r>
    </w:p>
    <w:p w:rsidR="00CC6010" w:rsidRDefault="00CC6010"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5.1.19. В случаях, </w:t>
      </w:r>
      <w:r w:rsidR="001B79EB">
        <w:rPr>
          <w:rFonts w:ascii="Times New Roman" w:hAnsi="Times New Roman" w:cs="Times New Roman"/>
          <w:sz w:val="28"/>
          <w:szCs w:val="28"/>
        </w:rPr>
        <w:t>предусмотренных законодательством Российской Федерации о проведении Аукционов, принимать решение об отстранении участника от участия в Аукционе.</w:t>
      </w:r>
    </w:p>
    <w:p w:rsidR="00CC6010" w:rsidRDefault="00612E9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5.1.20. Осуществлять аудио- и (или) видеозапись заседаний Комиссии при рассмотрении заявлений на участие в Аукционе, при проведении Аукцион</w:t>
      </w:r>
      <w:r w:rsidR="000B4E1D">
        <w:rPr>
          <w:rFonts w:ascii="Times New Roman" w:hAnsi="Times New Roman" w:cs="Times New Roman"/>
          <w:sz w:val="28"/>
          <w:szCs w:val="28"/>
        </w:rPr>
        <w:t>а</w:t>
      </w:r>
      <w:r>
        <w:rPr>
          <w:rFonts w:ascii="Times New Roman" w:hAnsi="Times New Roman" w:cs="Times New Roman"/>
          <w:sz w:val="28"/>
          <w:szCs w:val="28"/>
        </w:rPr>
        <w:t xml:space="preserve"> и определении его победителя, при рассмотрении иных вопросов, связанных с проведением Аукциона, а также заседаний Комиссий по рассмотрению вопросов в рамках заключенных по его результатам Договоров.</w:t>
      </w:r>
    </w:p>
    <w:p w:rsidR="00CC6010" w:rsidRDefault="00612E9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5.1.21. Исполнять иные обязанности, установленные действующим законодательством.</w:t>
      </w:r>
    </w:p>
    <w:p w:rsidR="00CC6010" w:rsidRDefault="008930EC"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 Члены Комиссии обязаны:</w:t>
      </w:r>
    </w:p>
    <w:p w:rsidR="00CC6010" w:rsidRDefault="008930EC"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5.2.1. Знать и руководствоваться в своей деятельности требованиями законодательства Российской Федерации и иных нормативных правовых актов Российской Федерации о проведении Аукционов, настоящим Положением.</w:t>
      </w:r>
    </w:p>
    <w:p w:rsidR="00612E92"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5.2.2. Лично присутствовать на заседаниях Комиссии и подписывать протоколы.</w:t>
      </w:r>
    </w:p>
    <w:p w:rsidR="00612E92"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5.2.3. Не распространять сведения, составляющие государственную, служебную или коммерческую тайну, ставшие известными им в ходе проведения Аукциона.</w:t>
      </w:r>
    </w:p>
    <w:p w:rsidR="00CC6010"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5.2.4. Заявить о личной заинтересованности в результатах Аукцион</w:t>
      </w:r>
      <w:r w:rsidR="000B4E1D">
        <w:rPr>
          <w:rFonts w:ascii="Times New Roman" w:hAnsi="Times New Roman" w:cs="Times New Roman"/>
          <w:sz w:val="28"/>
          <w:szCs w:val="28"/>
        </w:rPr>
        <w:t>а</w:t>
      </w:r>
      <w:r>
        <w:rPr>
          <w:rFonts w:ascii="Times New Roman" w:hAnsi="Times New Roman" w:cs="Times New Roman"/>
          <w:sz w:val="28"/>
          <w:szCs w:val="28"/>
        </w:rPr>
        <w:t xml:space="preserve"> либо о возможности оказания на них влияния участниками Аукцион</w:t>
      </w:r>
      <w:r w:rsidR="000B4E1D">
        <w:rPr>
          <w:rFonts w:ascii="Times New Roman" w:hAnsi="Times New Roman" w:cs="Times New Roman"/>
          <w:sz w:val="28"/>
          <w:szCs w:val="28"/>
        </w:rPr>
        <w:t>а</w:t>
      </w:r>
      <w:r>
        <w:rPr>
          <w:rFonts w:ascii="Times New Roman" w:hAnsi="Times New Roman" w:cs="Times New Roman"/>
          <w:sz w:val="28"/>
          <w:szCs w:val="28"/>
        </w:rPr>
        <w:t>. Заявление должно быть сделано заранее и не препятствовать проведению заседаний Комиссии в установленные сроки.</w:t>
      </w:r>
    </w:p>
    <w:p w:rsidR="00AC4366"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 Члены Комиссии вправе:</w:t>
      </w:r>
    </w:p>
    <w:p w:rsidR="00AC4366"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5.3.1. Знакомиться со всеми представленными участниками Аукциона документами и сведениями.</w:t>
      </w:r>
    </w:p>
    <w:p w:rsidR="00AC4366"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5.3.2. Выступать на заседаниях Комиссии.</w:t>
      </w:r>
    </w:p>
    <w:p w:rsidR="00AC4366" w:rsidRDefault="00AC436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5.3.3. </w:t>
      </w:r>
      <w:r w:rsidR="00A92918">
        <w:rPr>
          <w:rFonts w:ascii="Times New Roman" w:hAnsi="Times New Roman" w:cs="Times New Roman"/>
          <w:sz w:val="28"/>
          <w:szCs w:val="28"/>
        </w:rPr>
        <w:t>Проверять правильность содержания протоколов заседаний Комиссии.</w:t>
      </w:r>
    </w:p>
    <w:p w:rsidR="00AC4366"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 Председатель Комиссии:</w:t>
      </w:r>
    </w:p>
    <w:p w:rsidR="00AC4366"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5.4.1. Осуществляет общее руководство Комиссии и обеспечивает выполнение настоящего Положения.</w:t>
      </w:r>
    </w:p>
    <w:p w:rsidR="00AC4366"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5.4.2. Согласовывает даты проведения заседаний Комиссии.</w:t>
      </w:r>
    </w:p>
    <w:p w:rsidR="00AC4366"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5.4.3. Объявляет заседание правомочным при наличии кворума.</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5.4.4. Открывает и ведет заседания Комиссии, объявляет перерывы.</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5.4.5. Объявляет состав Комиссии.</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5.4.6. Подписывает уведомление о расторжении Договора в одностороннем порядке.</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 Секретарь Комиссии:</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5.5.1. Ведет прием и регистрацию заявок на участие в Аукционе.</w:t>
      </w:r>
    </w:p>
    <w:p w:rsidR="00A92918" w:rsidRDefault="00A92918"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5.5.2.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не менее чем за два рабочих дня до их начала и обеспечивает членов Комиссии необходимыми материалами.</w:t>
      </w:r>
    </w:p>
    <w:p w:rsidR="00A92918" w:rsidRDefault="007F5BC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5.5.3. Регистрирует явившихся на Аукцион участников Аукциона.</w:t>
      </w:r>
    </w:p>
    <w:p w:rsidR="00A92918" w:rsidRDefault="007F5BC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5.5.4. Ведет прием и регистрацию заявлений, поступающих от участников Аукциона, а также сторон Договоров, заключённых по его результатам.</w:t>
      </w:r>
    </w:p>
    <w:p w:rsidR="007F5BCD" w:rsidRDefault="007F5BCD"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5.5.5. Осуществляет подготовку и оформление протоколов заседаний Комиссии по всем вопросам, находящи</w:t>
      </w:r>
      <w:r w:rsidR="000B4E1D">
        <w:rPr>
          <w:rFonts w:ascii="Times New Roman" w:hAnsi="Times New Roman" w:cs="Times New Roman"/>
          <w:sz w:val="28"/>
          <w:szCs w:val="28"/>
        </w:rPr>
        <w:t>м</w:t>
      </w:r>
      <w:r>
        <w:rPr>
          <w:rFonts w:ascii="Times New Roman" w:hAnsi="Times New Roman" w:cs="Times New Roman"/>
          <w:sz w:val="28"/>
          <w:szCs w:val="28"/>
        </w:rPr>
        <w:t xml:space="preserve">ся </w:t>
      </w:r>
      <w:r w:rsidR="000B4E1D">
        <w:rPr>
          <w:rFonts w:ascii="Times New Roman" w:hAnsi="Times New Roman" w:cs="Times New Roman"/>
          <w:sz w:val="28"/>
          <w:szCs w:val="28"/>
        </w:rPr>
        <w:t>в компетенции Комиссии.</w:t>
      </w:r>
    </w:p>
    <w:p w:rsidR="00A92918" w:rsidRDefault="00F6412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5.5.6. Осуществляет иные действия организационно-технического характера.</w:t>
      </w:r>
    </w:p>
    <w:p w:rsidR="00F64126" w:rsidRDefault="00F64126"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5.6. Члены Комиссии лично участвуют в заседаниях и подписывают протоколы заседаний Комиссии.</w:t>
      </w:r>
    </w:p>
    <w:p w:rsidR="001F119C" w:rsidRDefault="001F119C" w:rsidP="003221D2">
      <w:pPr>
        <w:autoSpaceDE w:val="0"/>
        <w:autoSpaceDN w:val="0"/>
        <w:adjustRightInd w:val="0"/>
        <w:spacing w:after="0" w:line="240" w:lineRule="auto"/>
        <w:ind w:firstLine="708"/>
        <w:jc w:val="both"/>
        <w:rPr>
          <w:rFonts w:ascii="Times New Roman" w:hAnsi="Times New Roman" w:cs="Times New Roman"/>
          <w:sz w:val="28"/>
          <w:szCs w:val="28"/>
        </w:rPr>
      </w:pPr>
    </w:p>
    <w:p w:rsidR="001F119C" w:rsidRDefault="001F119C" w:rsidP="003221D2">
      <w:pPr>
        <w:autoSpaceDE w:val="0"/>
        <w:autoSpaceDN w:val="0"/>
        <w:adjustRightInd w:val="0"/>
        <w:spacing w:after="0" w:line="240" w:lineRule="auto"/>
        <w:ind w:firstLine="708"/>
        <w:jc w:val="both"/>
        <w:rPr>
          <w:rFonts w:ascii="Times New Roman" w:hAnsi="Times New Roman" w:cs="Times New Roman"/>
          <w:sz w:val="28"/>
          <w:szCs w:val="28"/>
        </w:rPr>
      </w:pPr>
    </w:p>
    <w:p w:rsidR="00C550B7" w:rsidRDefault="007F7416" w:rsidP="006C6F58">
      <w:pPr>
        <w:autoSpaceDE w:val="0"/>
        <w:autoSpaceDN w:val="0"/>
        <w:adjustRightInd w:val="0"/>
        <w:spacing w:after="0" w:line="240" w:lineRule="auto"/>
        <w:ind w:firstLine="708"/>
        <w:jc w:val="center"/>
        <w:rPr>
          <w:rFonts w:ascii="Times New Roman" w:hAnsi="Times New Roman" w:cs="Times New Roman"/>
          <w:b/>
          <w:sz w:val="28"/>
          <w:szCs w:val="28"/>
        </w:rPr>
      </w:pPr>
      <w:r w:rsidRPr="006F7C9B">
        <w:rPr>
          <w:rFonts w:ascii="Times New Roman" w:hAnsi="Times New Roman" w:cs="Times New Roman"/>
          <w:b/>
          <w:sz w:val="28"/>
          <w:szCs w:val="28"/>
        </w:rPr>
        <w:t>6</w:t>
      </w:r>
      <w:r w:rsidR="00C550B7" w:rsidRPr="006F7C9B">
        <w:rPr>
          <w:rFonts w:ascii="Times New Roman" w:hAnsi="Times New Roman" w:cs="Times New Roman"/>
          <w:b/>
          <w:sz w:val="28"/>
          <w:szCs w:val="28"/>
        </w:rPr>
        <w:t>.</w:t>
      </w:r>
      <w:r w:rsidR="00D44D64" w:rsidRPr="006F7C9B">
        <w:rPr>
          <w:rFonts w:ascii="Times New Roman" w:hAnsi="Times New Roman" w:cs="Times New Roman"/>
          <w:b/>
          <w:sz w:val="28"/>
          <w:szCs w:val="28"/>
        </w:rPr>
        <w:t xml:space="preserve"> </w:t>
      </w:r>
      <w:r w:rsidR="00F64126">
        <w:rPr>
          <w:rFonts w:ascii="Times New Roman" w:hAnsi="Times New Roman" w:cs="Times New Roman"/>
          <w:b/>
          <w:sz w:val="28"/>
          <w:szCs w:val="28"/>
        </w:rPr>
        <w:t xml:space="preserve">Опубликование, размещение на сайте протоколов Аукциона, решений заседаний Комиссии </w:t>
      </w:r>
    </w:p>
    <w:p w:rsidR="00F64126" w:rsidRPr="00BA17B5" w:rsidRDefault="00F64126" w:rsidP="006C6F58">
      <w:pPr>
        <w:autoSpaceDE w:val="0"/>
        <w:autoSpaceDN w:val="0"/>
        <w:adjustRightInd w:val="0"/>
        <w:spacing w:after="0" w:line="240" w:lineRule="auto"/>
        <w:ind w:firstLine="708"/>
        <w:jc w:val="center"/>
        <w:rPr>
          <w:rFonts w:ascii="Times New Roman" w:hAnsi="Times New Roman" w:cs="Times New Roman"/>
          <w:sz w:val="28"/>
          <w:szCs w:val="28"/>
        </w:rPr>
      </w:pPr>
    </w:p>
    <w:p w:rsidR="006F7C9B" w:rsidRPr="00F64126" w:rsidRDefault="00F64126" w:rsidP="00F64126">
      <w:pPr>
        <w:autoSpaceDE w:val="0"/>
        <w:autoSpaceDN w:val="0"/>
        <w:adjustRightInd w:val="0"/>
        <w:spacing w:after="0" w:line="240" w:lineRule="auto"/>
        <w:ind w:firstLine="708"/>
        <w:jc w:val="both"/>
        <w:rPr>
          <w:rFonts w:ascii="Times New Roman" w:hAnsi="Times New Roman" w:cs="Times New Roman"/>
          <w:sz w:val="28"/>
          <w:szCs w:val="28"/>
        </w:rPr>
      </w:pPr>
      <w:r w:rsidRPr="00F64126">
        <w:rPr>
          <w:rFonts w:ascii="Times New Roman" w:hAnsi="Times New Roman" w:cs="Times New Roman"/>
          <w:sz w:val="28"/>
          <w:szCs w:val="28"/>
        </w:rPr>
        <w:t xml:space="preserve">6.1. </w:t>
      </w:r>
      <w:r>
        <w:rPr>
          <w:rFonts w:ascii="Times New Roman" w:hAnsi="Times New Roman" w:cs="Times New Roman"/>
          <w:sz w:val="28"/>
          <w:szCs w:val="28"/>
        </w:rPr>
        <w:t>Секретарь Комиссии готовит протоколы Аукциона и иных решений заседаний Комиссии. Члены Комиссии, присутствующие во время проведения Аукциона, участники Аукциона подписывают протоколы Аукциона, протоколы по итогам заседания Комиссии непосредственно после объявления его итогов, принятия решений по результатам заседаний Комиссии.</w:t>
      </w:r>
    </w:p>
    <w:p w:rsidR="00F64126" w:rsidRPr="00BA17B5" w:rsidRDefault="00BA17B5" w:rsidP="00F64126">
      <w:pPr>
        <w:autoSpaceDE w:val="0"/>
        <w:autoSpaceDN w:val="0"/>
        <w:adjustRightInd w:val="0"/>
        <w:spacing w:after="0" w:line="240" w:lineRule="auto"/>
        <w:ind w:firstLine="708"/>
        <w:jc w:val="both"/>
        <w:rPr>
          <w:rFonts w:ascii="Times New Roman" w:hAnsi="Times New Roman" w:cs="Times New Roman"/>
          <w:sz w:val="28"/>
          <w:szCs w:val="28"/>
        </w:rPr>
      </w:pPr>
      <w:r w:rsidRPr="00BA17B5">
        <w:rPr>
          <w:rFonts w:ascii="Times New Roman" w:hAnsi="Times New Roman" w:cs="Times New Roman"/>
          <w:sz w:val="28"/>
          <w:szCs w:val="28"/>
        </w:rPr>
        <w:t xml:space="preserve">6.2. </w:t>
      </w:r>
      <w:r>
        <w:rPr>
          <w:rFonts w:ascii="Times New Roman" w:hAnsi="Times New Roman" w:cs="Times New Roman"/>
          <w:sz w:val="28"/>
          <w:szCs w:val="28"/>
        </w:rPr>
        <w:t>Секретарь Комиссии в течение дня, следующего за днем подписания протоколов Аукциона, протоколов заседаний Комиссии, размещает протоколы на официальном сайте муниципального образования Темрюкский район.</w:t>
      </w:r>
    </w:p>
    <w:p w:rsidR="000B5BF2" w:rsidRDefault="000B5BF2" w:rsidP="004D1DA1">
      <w:pPr>
        <w:autoSpaceDE w:val="0"/>
        <w:autoSpaceDN w:val="0"/>
        <w:adjustRightInd w:val="0"/>
        <w:spacing w:after="0" w:line="240" w:lineRule="auto"/>
        <w:jc w:val="center"/>
        <w:rPr>
          <w:rFonts w:ascii="Times New Roman" w:hAnsi="Times New Roman" w:cs="Times New Roman"/>
          <w:bCs/>
          <w:sz w:val="28"/>
          <w:szCs w:val="28"/>
        </w:rPr>
      </w:pPr>
    </w:p>
    <w:p w:rsidR="001F119C" w:rsidRDefault="007F7416" w:rsidP="001F119C">
      <w:pPr>
        <w:autoSpaceDE w:val="0"/>
        <w:autoSpaceDN w:val="0"/>
        <w:adjustRightInd w:val="0"/>
        <w:spacing w:after="0" w:line="240" w:lineRule="auto"/>
        <w:jc w:val="center"/>
        <w:rPr>
          <w:rFonts w:ascii="Times New Roman" w:hAnsi="Times New Roman" w:cs="Times New Roman"/>
          <w:b/>
          <w:bCs/>
          <w:sz w:val="28"/>
          <w:szCs w:val="28"/>
        </w:rPr>
      </w:pPr>
      <w:r w:rsidRPr="006F7C9B">
        <w:rPr>
          <w:rFonts w:ascii="Times New Roman" w:hAnsi="Times New Roman" w:cs="Times New Roman"/>
          <w:b/>
          <w:bCs/>
          <w:sz w:val="28"/>
          <w:szCs w:val="28"/>
        </w:rPr>
        <w:t>7</w:t>
      </w:r>
      <w:r w:rsidR="008B1AD7" w:rsidRPr="006F7C9B">
        <w:rPr>
          <w:rFonts w:ascii="Times New Roman" w:hAnsi="Times New Roman" w:cs="Times New Roman"/>
          <w:b/>
          <w:bCs/>
          <w:sz w:val="28"/>
          <w:szCs w:val="28"/>
        </w:rPr>
        <w:t xml:space="preserve">. </w:t>
      </w:r>
      <w:r w:rsidR="00BA17B5">
        <w:rPr>
          <w:rFonts w:ascii="Times New Roman" w:hAnsi="Times New Roman" w:cs="Times New Roman"/>
          <w:b/>
          <w:bCs/>
          <w:sz w:val="28"/>
          <w:szCs w:val="28"/>
        </w:rPr>
        <w:t>Регламент работы Комиссии</w:t>
      </w:r>
      <w:r w:rsidR="006C6F58">
        <w:rPr>
          <w:rFonts w:ascii="Times New Roman" w:hAnsi="Times New Roman" w:cs="Times New Roman"/>
          <w:b/>
          <w:bCs/>
          <w:sz w:val="28"/>
          <w:szCs w:val="28"/>
        </w:rPr>
        <w:t xml:space="preserve"> </w:t>
      </w:r>
    </w:p>
    <w:p w:rsidR="001F119C" w:rsidRDefault="001F119C" w:rsidP="001F119C">
      <w:pPr>
        <w:autoSpaceDE w:val="0"/>
        <w:autoSpaceDN w:val="0"/>
        <w:adjustRightInd w:val="0"/>
        <w:spacing w:after="0" w:line="240" w:lineRule="auto"/>
        <w:jc w:val="center"/>
        <w:rPr>
          <w:rFonts w:ascii="Times New Roman" w:hAnsi="Times New Roman" w:cs="Times New Roman"/>
          <w:b/>
          <w:bCs/>
          <w:sz w:val="28"/>
          <w:szCs w:val="28"/>
        </w:rPr>
      </w:pPr>
    </w:p>
    <w:p w:rsidR="001F119C" w:rsidRDefault="001F119C" w:rsidP="001F119C">
      <w:pPr>
        <w:autoSpaceDE w:val="0"/>
        <w:autoSpaceDN w:val="0"/>
        <w:adjustRightInd w:val="0"/>
        <w:spacing w:after="0" w:line="240" w:lineRule="auto"/>
        <w:ind w:firstLine="708"/>
        <w:jc w:val="both"/>
        <w:rPr>
          <w:rFonts w:ascii="Times New Roman" w:hAnsi="Times New Roman" w:cs="Times New Roman"/>
          <w:bCs/>
          <w:sz w:val="28"/>
          <w:szCs w:val="28"/>
        </w:rPr>
      </w:pPr>
      <w:r w:rsidRPr="001F119C">
        <w:rPr>
          <w:rFonts w:ascii="Times New Roman" w:hAnsi="Times New Roman" w:cs="Times New Roman"/>
          <w:bCs/>
          <w:sz w:val="28"/>
          <w:szCs w:val="28"/>
        </w:rPr>
        <w:t>7.1.</w:t>
      </w:r>
      <w:r>
        <w:rPr>
          <w:rFonts w:ascii="Times New Roman" w:hAnsi="Times New Roman" w:cs="Times New Roman"/>
          <w:b/>
          <w:bCs/>
          <w:sz w:val="28"/>
          <w:szCs w:val="28"/>
        </w:rPr>
        <w:t xml:space="preserve"> </w:t>
      </w:r>
      <w:r w:rsidR="00BA17B5">
        <w:rPr>
          <w:rFonts w:ascii="Times New Roman" w:hAnsi="Times New Roman" w:cs="Times New Roman"/>
          <w:bCs/>
          <w:sz w:val="28"/>
          <w:szCs w:val="28"/>
        </w:rPr>
        <w:t>Работа Комиссии осуществляется на ее заседаниях, Комиссия</w:t>
      </w:r>
      <w:r w:rsidR="00CD1EB4">
        <w:rPr>
          <w:rFonts w:ascii="Times New Roman" w:hAnsi="Times New Roman" w:cs="Times New Roman"/>
          <w:bCs/>
          <w:sz w:val="28"/>
          <w:szCs w:val="28"/>
        </w:rPr>
        <w:t xml:space="preserve"> правомочна осуществлять свои функции, если на заседании Комиссии присутствует не менее чем</w:t>
      </w:r>
      <w:r w:rsidR="008253CB">
        <w:rPr>
          <w:rFonts w:ascii="Times New Roman" w:hAnsi="Times New Roman" w:cs="Times New Roman"/>
          <w:bCs/>
          <w:sz w:val="28"/>
          <w:szCs w:val="28"/>
        </w:rPr>
        <w:t xml:space="preserve"> пятьдесят процентов от общего числа ее членов.</w:t>
      </w:r>
    </w:p>
    <w:p w:rsidR="001F119C" w:rsidRDefault="001F119C" w:rsidP="001F119C">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7.2.</w:t>
      </w:r>
      <w:r w:rsidR="008253CB">
        <w:rPr>
          <w:rFonts w:ascii="Times New Roman" w:hAnsi="Times New Roman" w:cs="Times New Roman"/>
          <w:bCs/>
          <w:sz w:val="28"/>
          <w:szCs w:val="28"/>
        </w:rPr>
        <w:t xml:space="preserve">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w:t>
      </w:r>
      <w:r w:rsidR="00F86D9C">
        <w:rPr>
          <w:rFonts w:ascii="Times New Roman" w:hAnsi="Times New Roman" w:cs="Times New Roman"/>
          <w:bCs/>
          <w:sz w:val="28"/>
          <w:szCs w:val="28"/>
        </w:rPr>
        <w:t>голос.</w:t>
      </w:r>
    </w:p>
    <w:p w:rsidR="001F119C" w:rsidRDefault="001F119C" w:rsidP="001F119C">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w:t>
      </w:r>
      <w:r w:rsidR="00F86D9C">
        <w:rPr>
          <w:rFonts w:ascii="Times New Roman" w:hAnsi="Times New Roman" w:cs="Times New Roman"/>
          <w:bCs/>
          <w:sz w:val="28"/>
          <w:szCs w:val="28"/>
        </w:rPr>
        <w:t>редседатель Комиссии имеет решающий голос при</w:t>
      </w:r>
      <w:r w:rsidR="000E6CA1">
        <w:rPr>
          <w:rFonts w:ascii="Times New Roman" w:hAnsi="Times New Roman" w:cs="Times New Roman"/>
          <w:bCs/>
          <w:sz w:val="28"/>
          <w:szCs w:val="28"/>
        </w:rPr>
        <w:t xml:space="preserve"> принятии решений на заседании К</w:t>
      </w:r>
      <w:r w:rsidR="00F86D9C">
        <w:rPr>
          <w:rFonts w:ascii="Times New Roman" w:hAnsi="Times New Roman" w:cs="Times New Roman"/>
          <w:bCs/>
          <w:sz w:val="28"/>
          <w:szCs w:val="28"/>
        </w:rPr>
        <w:t>омиссии.</w:t>
      </w:r>
    </w:p>
    <w:p w:rsidR="001F119C" w:rsidRDefault="001F119C" w:rsidP="001F119C">
      <w:pPr>
        <w:autoSpaceDE w:val="0"/>
        <w:autoSpaceDN w:val="0"/>
        <w:adjustRightInd w:val="0"/>
        <w:spacing w:after="0" w:line="240" w:lineRule="auto"/>
        <w:ind w:firstLine="708"/>
        <w:jc w:val="both"/>
        <w:rPr>
          <w:rFonts w:ascii="Times New Roman" w:hAnsi="Times New Roman" w:cs="Times New Roman"/>
          <w:bCs/>
          <w:sz w:val="28"/>
          <w:szCs w:val="28"/>
        </w:rPr>
      </w:pPr>
    </w:p>
    <w:p w:rsidR="005A0A26" w:rsidRDefault="001F119C" w:rsidP="001F119C">
      <w:pPr>
        <w:autoSpaceDE w:val="0"/>
        <w:autoSpaceDN w:val="0"/>
        <w:adjustRightInd w:val="0"/>
        <w:spacing w:after="0" w:line="240" w:lineRule="auto"/>
        <w:ind w:firstLine="708"/>
        <w:jc w:val="both"/>
        <w:rPr>
          <w:rFonts w:ascii="Times New Roman" w:hAnsi="Times New Roman" w:cs="Times New Roman"/>
          <w:b/>
          <w:bCs/>
          <w:sz w:val="28"/>
          <w:szCs w:val="28"/>
        </w:rPr>
      </w:pPr>
      <w:r w:rsidRPr="001F119C">
        <w:rPr>
          <w:rFonts w:ascii="Times New Roman" w:hAnsi="Times New Roman" w:cs="Times New Roman"/>
          <w:b/>
          <w:bCs/>
          <w:sz w:val="28"/>
          <w:szCs w:val="28"/>
        </w:rPr>
        <w:t>8.</w:t>
      </w:r>
      <w:r>
        <w:rPr>
          <w:rFonts w:ascii="Times New Roman" w:hAnsi="Times New Roman" w:cs="Times New Roman"/>
          <w:bCs/>
          <w:sz w:val="28"/>
          <w:szCs w:val="28"/>
        </w:rPr>
        <w:t xml:space="preserve"> </w:t>
      </w:r>
      <w:r w:rsidR="000E6CA1">
        <w:rPr>
          <w:rFonts w:ascii="Times New Roman" w:hAnsi="Times New Roman" w:cs="Times New Roman"/>
          <w:b/>
          <w:bCs/>
          <w:sz w:val="28"/>
          <w:szCs w:val="28"/>
        </w:rPr>
        <w:t xml:space="preserve">Контроль за деятельностью и ответственность Комиссии </w:t>
      </w:r>
    </w:p>
    <w:p w:rsidR="000E6CA1" w:rsidRPr="00BB0484" w:rsidRDefault="000E6CA1" w:rsidP="000E6CA1">
      <w:pPr>
        <w:tabs>
          <w:tab w:val="left" w:pos="709"/>
          <w:tab w:val="left" w:pos="1134"/>
        </w:tabs>
        <w:autoSpaceDE w:val="0"/>
        <w:autoSpaceDN w:val="0"/>
        <w:adjustRightInd w:val="0"/>
        <w:spacing w:after="0" w:line="240" w:lineRule="auto"/>
        <w:jc w:val="both"/>
        <w:rPr>
          <w:rFonts w:ascii="Times New Roman" w:hAnsi="Times New Roman" w:cs="Times New Roman"/>
          <w:bCs/>
          <w:sz w:val="28"/>
          <w:szCs w:val="28"/>
        </w:rPr>
      </w:pPr>
    </w:p>
    <w:p w:rsidR="00417C97" w:rsidRDefault="000E6CA1" w:rsidP="00417C9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 В случае если члену Комиссии станет известно о нарушении другим членом Комиссии законодательства Российской Федерации о проведении Аукциона, иных нормативных правовых актов Российской Федерации и настоящего Положения, он должен сообщить об этом председателю Комиссии незамедлительно.</w:t>
      </w:r>
    </w:p>
    <w:p w:rsidR="000E6CA1" w:rsidRDefault="000E6CA1" w:rsidP="00417C9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8.2. Контроль за деятельностью Комиссии осуществляется главой муниципального образования Темрюкский район.</w:t>
      </w:r>
    </w:p>
    <w:p w:rsidR="00ED5345" w:rsidRDefault="000E6CA1" w:rsidP="00ED534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8.3. Ответственность членов Комиссии наступает в соответствии с действующим законодательством.</w:t>
      </w:r>
    </w:p>
    <w:p w:rsidR="00ED5345" w:rsidRDefault="00ED5345" w:rsidP="00ED5345">
      <w:pPr>
        <w:autoSpaceDE w:val="0"/>
        <w:autoSpaceDN w:val="0"/>
        <w:adjustRightInd w:val="0"/>
        <w:spacing w:after="0" w:line="240" w:lineRule="auto"/>
        <w:ind w:firstLine="708"/>
        <w:jc w:val="both"/>
        <w:rPr>
          <w:rFonts w:ascii="Times New Roman" w:hAnsi="Times New Roman" w:cs="Times New Roman"/>
          <w:sz w:val="28"/>
          <w:szCs w:val="28"/>
        </w:rPr>
      </w:pPr>
    </w:p>
    <w:p w:rsidR="00ED5345" w:rsidRDefault="00ED5345" w:rsidP="00ED5345">
      <w:pPr>
        <w:autoSpaceDE w:val="0"/>
        <w:autoSpaceDN w:val="0"/>
        <w:adjustRightInd w:val="0"/>
        <w:spacing w:after="0" w:line="240" w:lineRule="auto"/>
        <w:ind w:firstLine="708"/>
        <w:jc w:val="both"/>
        <w:rPr>
          <w:rFonts w:ascii="Times New Roman" w:hAnsi="Times New Roman" w:cs="Times New Roman"/>
          <w:sz w:val="28"/>
          <w:szCs w:val="28"/>
        </w:rPr>
      </w:pPr>
    </w:p>
    <w:p w:rsidR="00120B33" w:rsidRPr="0067449E" w:rsidRDefault="006F7C9B" w:rsidP="00ED53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Первый з</w:t>
      </w:r>
      <w:r w:rsidR="00120B33" w:rsidRPr="0067449E">
        <w:rPr>
          <w:rFonts w:ascii="Times New Roman" w:hAnsi="Times New Roman" w:cs="Times New Roman"/>
          <w:sz w:val="28"/>
          <w:szCs w:val="28"/>
        </w:rPr>
        <w:t>аместител</w:t>
      </w:r>
      <w:r w:rsidR="002B17BA" w:rsidRPr="0067449E">
        <w:rPr>
          <w:rFonts w:ascii="Times New Roman" w:hAnsi="Times New Roman" w:cs="Times New Roman"/>
          <w:sz w:val="28"/>
          <w:szCs w:val="28"/>
        </w:rPr>
        <w:t>ь</w:t>
      </w:r>
      <w:r w:rsidR="00120B33" w:rsidRPr="0067449E">
        <w:rPr>
          <w:rFonts w:ascii="Times New Roman" w:hAnsi="Times New Roman" w:cs="Times New Roman"/>
          <w:sz w:val="28"/>
          <w:szCs w:val="28"/>
        </w:rPr>
        <w:t xml:space="preserve"> главы</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 xml:space="preserve">муниципального образования </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Темрюкский район</w:t>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00161E08">
        <w:rPr>
          <w:rFonts w:ascii="Times New Roman" w:hAnsi="Times New Roman" w:cs="Times New Roman"/>
          <w:sz w:val="28"/>
          <w:szCs w:val="28"/>
        </w:rPr>
        <w:t xml:space="preserve">        </w:t>
      </w:r>
      <w:r w:rsidRPr="0067449E">
        <w:rPr>
          <w:rFonts w:ascii="Times New Roman" w:hAnsi="Times New Roman" w:cs="Times New Roman"/>
          <w:sz w:val="28"/>
          <w:szCs w:val="28"/>
        </w:rPr>
        <w:t xml:space="preserve">  </w:t>
      </w:r>
      <w:r w:rsidR="002B17BA" w:rsidRPr="0067449E">
        <w:rPr>
          <w:rFonts w:ascii="Times New Roman" w:hAnsi="Times New Roman" w:cs="Times New Roman"/>
          <w:sz w:val="28"/>
          <w:szCs w:val="28"/>
        </w:rPr>
        <w:t xml:space="preserve"> </w:t>
      </w:r>
      <w:r w:rsidR="00E846F1" w:rsidRPr="0067449E">
        <w:rPr>
          <w:rFonts w:ascii="Times New Roman" w:hAnsi="Times New Roman" w:cs="Times New Roman"/>
          <w:sz w:val="28"/>
          <w:szCs w:val="28"/>
        </w:rPr>
        <w:t xml:space="preserve"> </w:t>
      </w:r>
      <w:r w:rsidR="00161E08">
        <w:rPr>
          <w:rFonts w:ascii="Times New Roman" w:hAnsi="Times New Roman" w:cs="Times New Roman"/>
          <w:sz w:val="28"/>
          <w:szCs w:val="28"/>
        </w:rPr>
        <w:t>Д</w:t>
      </w:r>
      <w:r w:rsidR="002B17BA" w:rsidRPr="0067449E">
        <w:rPr>
          <w:rFonts w:ascii="Times New Roman" w:hAnsi="Times New Roman" w:cs="Times New Roman"/>
          <w:sz w:val="28"/>
          <w:szCs w:val="28"/>
        </w:rPr>
        <w:t xml:space="preserve">.С. </w:t>
      </w:r>
      <w:r w:rsidR="00161E08">
        <w:rPr>
          <w:rFonts w:ascii="Times New Roman" w:hAnsi="Times New Roman" w:cs="Times New Roman"/>
          <w:sz w:val="28"/>
          <w:szCs w:val="28"/>
        </w:rPr>
        <w:t>Каратеев</w:t>
      </w:r>
    </w:p>
    <w:sectPr w:rsidR="00120B33" w:rsidRPr="0067449E" w:rsidSect="00ED5345">
      <w:headerReference w:type="default" r:id="rId8"/>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EA7" w:rsidRDefault="00820EA7" w:rsidP="00773F12">
      <w:pPr>
        <w:spacing w:after="0" w:line="240" w:lineRule="auto"/>
      </w:pPr>
      <w:r>
        <w:separator/>
      </w:r>
    </w:p>
  </w:endnote>
  <w:endnote w:type="continuationSeparator" w:id="0">
    <w:p w:rsidR="00820EA7" w:rsidRDefault="00820EA7" w:rsidP="0077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EA7" w:rsidRDefault="00820EA7" w:rsidP="00773F12">
      <w:pPr>
        <w:spacing w:after="0" w:line="240" w:lineRule="auto"/>
      </w:pPr>
      <w:r>
        <w:separator/>
      </w:r>
    </w:p>
  </w:footnote>
  <w:footnote w:type="continuationSeparator" w:id="0">
    <w:p w:rsidR="00820EA7" w:rsidRDefault="00820EA7" w:rsidP="0077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004207"/>
      <w:docPartObj>
        <w:docPartGallery w:val="Page Numbers (Top of Page)"/>
        <w:docPartUnique/>
      </w:docPartObj>
    </w:sdtPr>
    <w:sdtEndPr>
      <w:rPr>
        <w:rFonts w:ascii="Times New Roman" w:hAnsi="Times New Roman" w:cs="Times New Roman"/>
        <w:sz w:val="28"/>
        <w:szCs w:val="28"/>
      </w:rPr>
    </w:sdtEndPr>
    <w:sdtContent>
      <w:p w:rsidR="00F073CF" w:rsidRPr="008926C2" w:rsidRDefault="00F073CF">
        <w:pPr>
          <w:pStyle w:val="a5"/>
          <w:jc w:val="center"/>
          <w:rPr>
            <w:rFonts w:ascii="Times New Roman" w:hAnsi="Times New Roman" w:cs="Times New Roman"/>
            <w:sz w:val="28"/>
            <w:szCs w:val="28"/>
          </w:rPr>
        </w:pPr>
        <w:r w:rsidRPr="008926C2">
          <w:rPr>
            <w:rFonts w:ascii="Times New Roman" w:hAnsi="Times New Roman" w:cs="Times New Roman"/>
            <w:sz w:val="28"/>
            <w:szCs w:val="28"/>
          </w:rPr>
          <w:fldChar w:fldCharType="begin"/>
        </w:r>
        <w:r w:rsidRPr="008926C2">
          <w:rPr>
            <w:rFonts w:ascii="Times New Roman" w:hAnsi="Times New Roman" w:cs="Times New Roman"/>
            <w:sz w:val="28"/>
            <w:szCs w:val="28"/>
          </w:rPr>
          <w:instrText>PAGE   \* MERGEFORMAT</w:instrText>
        </w:r>
        <w:r w:rsidRPr="008926C2">
          <w:rPr>
            <w:rFonts w:ascii="Times New Roman" w:hAnsi="Times New Roman" w:cs="Times New Roman"/>
            <w:sz w:val="28"/>
            <w:szCs w:val="28"/>
          </w:rPr>
          <w:fldChar w:fldCharType="separate"/>
        </w:r>
        <w:r w:rsidR="00ED5345">
          <w:rPr>
            <w:rFonts w:ascii="Times New Roman" w:hAnsi="Times New Roman" w:cs="Times New Roman"/>
            <w:noProof/>
            <w:sz w:val="28"/>
            <w:szCs w:val="28"/>
          </w:rPr>
          <w:t>2</w:t>
        </w:r>
        <w:r w:rsidRPr="008926C2">
          <w:rPr>
            <w:rFonts w:ascii="Times New Roman" w:hAnsi="Times New Roman" w:cs="Times New Roman"/>
            <w:sz w:val="28"/>
            <w:szCs w:val="28"/>
          </w:rPr>
          <w:fldChar w:fldCharType="end"/>
        </w:r>
      </w:p>
    </w:sdtContent>
  </w:sdt>
  <w:p w:rsidR="00F073CF" w:rsidRDefault="00F073C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5AB"/>
    <w:multiLevelType w:val="hybridMultilevel"/>
    <w:tmpl w:val="356A9396"/>
    <w:lvl w:ilvl="0" w:tplc="F93E73F0">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5BB73D1"/>
    <w:multiLevelType w:val="hybridMultilevel"/>
    <w:tmpl w:val="42E0DA3E"/>
    <w:lvl w:ilvl="0" w:tplc="8A0EC280">
      <w:start w:val="6"/>
      <w:numFmt w:val="decimal"/>
      <w:lvlText w:val="%1."/>
      <w:lvlJc w:val="left"/>
      <w:pPr>
        <w:ind w:left="2559" w:hanging="360"/>
      </w:pPr>
      <w:rPr>
        <w:rFonts w:hint="default"/>
      </w:rPr>
    </w:lvl>
    <w:lvl w:ilvl="1" w:tplc="04190019" w:tentative="1">
      <w:start w:val="1"/>
      <w:numFmt w:val="lowerLetter"/>
      <w:lvlText w:val="%2."/>
      <w:lvlJc w:val="left"/>
      <w:pPr>
        <w:ind w:left="3279" w:hanging="360"/>
      </w:pPr>
    </w:lvl>
    <w:lvl w:ilvl="2" w:tplc="0419001B" w:tentative="1">
      <w:start w:val="1"/>
      <w:numFmt w:val="lowerRoman"/>
      <w:lvlText w:val="%3."/>
      <w:lvlJc w:val="right"/>
      <w:pPr>
        <w:ind w:left="3999" w:hanging="180"/>
      </w:pPr>
    </w:lvl>
    <w:lvl w:ilvl="3" w:tplc="0419000F" w:tentative="1">
      <w:start w:val="1"/>
      <w:numFmt w:val="decimal"/>
      <w:lvlText w:val="%4."/>
      <w:lvlJc w:val="left"/>
      <w:pPr>
        <w:ind w:left="4719" w:hanging="360"/>
      </w:pPr>
    </w:lvl>
    <w:lvl w:ilvl="4" w:tplc="04190019" w:tentative="1">
      <w:start w:val="1"/>
      <w:numFmt w:val="lowerLetter"/>
      <w:lvlText w:val="%5."/>
      <w:lvlJc w:val="left"/>
      <w:pPr>
        <w:ind w:left="5439" w:hanging="360"/>
      </w:pPr>
    </w:lvl>
    <w:lvl w:ilvl="5" w:tplc="0419001B" w:tentative="1">
      <w:start w:val="1"/>
      <w:numFmt w:val="lowerRoman"/>
      <w:lvlText w:val="%6."/>
      <w:lvlJc w:val="right"/>
      <w:pPr>
        <w:ind w:left="6159" w:hanging="180"/>
      </w:pPr>
    </w:lvl>
    <w:lvl w:ilvl="6" w:tplc="0419000F" w:tentative="1">
      <w:start w:val="1"/>
      <w:numFmt w:val="decimal"/>
      <w:lvlText w:val="%7."/>
      <w:lvlJc w:val="left"/>
      <w:pPr>
        <w:ind w:left="6879" w:hanging="360"/>
      </w:pPr>
    </w:lvl>
    <w:lvl w:ilvl="7" w:tplc="04190019" w:tentative="1">
      <w:start w:val="1"/>
      <w:numFmt w:val="lowerLetter"/>
      <w:lvlText w:val="%8."/>
      <w:lvlJc w:val="left"/>
      <w:pPr>
        <w:ind w:left="7599" w:hanging="360"/>
      </w:pPr>
    </w:lvl>
    <w:lvl w:ilvl="8" w:tplc="0419001B" w:tentative="1">
      <w:start w:val="1"/>
      <w:numFmt w:val="lowerRoman"/>
      <w:lvlText w:val="%9."/>
      <w:lvlJc w:val="right"/>
      <w:pPr>
        <w:ind w:left="8319" w:hanging="180"/>
      </w:pPr>
    </w:lvl>
  </w:abstractNum>
  <w:abstractNum w:abstractNumId="2" w15:restartNumberingAfterBreak="0">
    <w:nsid w:val="0D7918C7"/>
    <w:multiLevelType w:val="hybridMultilevel"/>
    <w:tmpl w:val="9A24EBA0"/>
    <w:lvl w:ilvl="0" w:tplc="DE0E51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575115"/>
    <w:multiLevelType w:val="multilevel"/>
    <w:tmpl w:val="B2B8B46E"/>
    <w:lvl w:ilvl="0">
      <w:start w:val="4"/>
      <w:numFmt w:val="decimal"/>
      <w:lvlText w:val="%1"/>
      <w:lvlJc w:val="left"/>
      <w:pPr>
        <w:ind w:left="375" w:hanging="375"/>
      </w:pPr>
      <w:rPr>
        <w:rFonts w:hint="default"/>
      </w:rPr>
    </w:lvl>
    <w:lvl w:ilvl="1">
      <w:start w:val="3"/>
      <w:numFmt w:val="decimal"/>
      <w:lvlText w:val="%1.%2"/>
      <w:lvlJc w:val="left"/>
      <w:pPr>
        <w:ind w:left="2076" w:hanging="375"/>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27761BF5"/>
    <w:multiLevelType w:val="hybridMultilevel"/>
    <w:tmpl w:val="5E8EE3DA"/>
    <w:lvl w:ilvl="0" w:tplc="0D1E72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A60339"/>
    <w:multiLevelType w:val="hybridMultilevel"/>
    <w:tmpl w:val="18F0FAA6"/>
    <w:lvl w:ilvl="0" w:tplc="69C2B6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61A98"/>
    <w:multiLevelType w:val="multilevel"/>
    <w:tmpl w:val="EF16A988"/>
    <w:lvl w:ilvl="0">
      <w:start w:val="4"/>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6"/>
      <w:numFmt w:val="decimal"/>
      <w:lvlText w:val="%1.%2.%3"/>
      <w:lvlJc w:val="left"/>
      <w:pPr>
        <w:ind w:left="1282" w:hanging="81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40A6629C"/>
    <w:multiLevelType w:val="hybridMultilevel"/>
    <w:tmpl w:val="D806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DA1C00"/>
    <w:multiLevelType w:val="hybridMultilevel"/>
    <w:tmpl w:val="8CE806D4"/>
    <w:lvl w:ilvl="0" w:tplc="E89A07C0">
      <w:start w:val="2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61C6927"/>
    <w:multiLevelType w:val="hybridMultilevel"/>
    <w:tmpl w:val="6878468E"/>
    <w:lvl w:ilvl="0" w:tplc="12BACC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9DF34AD"/>
    <w:multiLevelType w:val="hybridMultilevel"/>
    <w:tmpl w:val="CF2EB450"/>
    <w:lvl w:ilvl="0" w:tplc="0D90B8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3506C71"/>
    <w:multiLevelType w:val="multilevel"/>
    <w:tmpl w:val="F9E69B22"/>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57C57115"/>
    <w:multiLevelType w:val="hybridMultilevel"/>
    <w:tmpl w:val="66621A48"/>
    <w:lvl w:ilvl="0" w:tplc="5D7E22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A54150C"/>
    <w:multiLevelType w:val="hybridMultilevel"/>
    <w:tmpl w:val="166EBA9C"/>
    <w:lvl w:ilvl="0" w:tplc="7AEAD5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F127BAE"/>
    <w:multiLevelType w:val="hybridMultilevel"/>
    <w:tmpl w:val="77F21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D12944"/>
    <w:multiLevelType w:val="multilevel"/>
    <w:tmpl w:val="D69EF99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691644B0"/>
    <w:multiLevelType w:val="hybridMultilevel"/>
    <w:tmpl w:val="B7B8C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B05E29"/>
    <w:multiLevelType w:val="hybridMultilevel"/>
    <w:tmpl w:val="E8128B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04020C"/>
    <w:multiLevelType w:val="multilevel"/>
    <w:tmpl w:val="8C18FC1A"/>
    <w:lvl w:ilvl="0">
      <w:start w:val="6"/>
      <w:numFmt w:val="decimal"/>
      <w:lvlText w:val="%1"/>
      <w:lvlJc w:val="left"/>
      <w:pPr>
        <w:ind w:left="885" w:hanging="885"/>
      </w:pPr>
      <w:rPr>
        <w:rFonts w:hint="default"/>
      </w:rPr>
    </w:lvl>
    <w:lvl w:ilvl="1">
      <w:start w:val="22"/>
      <w:numFmt w:val="decimal"/>
      <w:lvlText w:val="%1.%2"/>
      <w:lvlJc w:val="left"/>
      <w:pPr>
        <w:ind w:left="1239" w:hanging="885"/>
      </w:pPr>
      <w:rPr>
        <w:rFonts w:hint="default"/>
      </w:rPr>
    </w:lvl>
    <w:lvl w:ilvl="2">
      <w:start w:val="21"/>
      <w:numFmt w:val="decimal"/>
      <w:lvlText w:val="%1.%2.%3"/>
      <w:lvlJc w:val="left"/>
      <w:pPr>
        <w:ind w:left="1593" w:hanging="88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799B027B"/>
    <w:multiLevelType w:val="hybridMultilevel"/>
    <w:tmpl w:val="74F67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EF21DA"/>
    <w:multiLevelType w:val="hybridMultilevel"/>
    <w:tmpl w:val="3D403640"/>
    <w:lvl w:ilvl="0" w:tplc="85684BC2">
      <w:start w:val="3"/>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17"/>
  </w:num>
  <w:num w:numId="3">
    <w:abstractNumId w:val="1"/>
  </w:num>
  <w:num w:numId="4">
    <w:abstractNumId w:val="14"/>
  </w:num>
  <w:num w:numId="5">
    <w:abstractNumId w:val="3"/>
  </w:num>
  <w:num w:numId="6">
    <w:abstractNumId w:val="9"/>
  </w:num>
  <w:num w:numId="7">
    <w:abstractNumId w:val="4"/>
  </w:num>
  <w:num w:numId="8">
    <w:abstractNumId w:val="6"/>
  </w:num>
  <w:num w:numId="9">
    <w:abstractNumId w:val="11"/>
  </w:num>
  <w:num w:numId="10">
    <w:abstractNumId w:val="2"/>
  </w:num>
  <w:num w:numId="11">
    <w:abstractNumId w:val="13"/>
  </w:num>
  <w:num w:numId="12">
    <w:abstractNumId w:val="5"/>
  </w:num>
  <w:num w:numId="13">
    <w:abstractNumId w:val="0"/>
  </w:num>
  <w:num w:numId="14">
    <w:abstractNumId w:val="20"/>
  </w:num>
  <w:num w:numId="15">
    <w:abstractNumId w:val="12"/>
  </w:num>
  <w:num w:numId="16">
    <w:abstractNumId w:val="8"/>
  </w:num>
  <w:num w:numId="17">
    <w:abstractNumId w:val="19"/>
  </w:num>
  <w:num w:numId="18">
    <w:abstractNumId w:val="18"/>
  </w:num>
  <w:num w:numId="19">
    <w:abstractNumId w:val="7"/>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D1"/>
    <w:rsid w:val="00000629"/>
    <w:rsid w:val="00002DCF"/>
    <w:rsid w:val="00003DB3"/>
    <w:rsid w:val="00004AA4"/>
    <w:rsid w:val="0000795A"/>
    <w:rsid w:val="0001016B"/>
    <w:rsid w:val="00021AC9"/>
    <w:rsid w:val="00023C6B"/>
    <w:rsid w:val="0006062B"/>
    <w:rsid w:val="000727C5"/>
    <w:rsid w:val="00074FF5"/>
    <w:rsid w:val="00075340"/>
    <w:rsid w:val="00076874"/>
    <w:rsid w:val="00080FAC"/>
    <w:rsid w:val="00081A87"/>
    <w:rsid w:val="00087C91"/>
    <w:rsid w:val="00095E39"/>
    <w:rsid w:val="000A392A"/>
    <w:rsid w:val="000A7476"/>
    <w:rsid w:val="000A74EA"/>
    <w:rsid w:val="000B02FB"/>
    <w:rsid w:val="000B082B"/>
    <w:rsid w:val="000B1F97"/>
    <w:rsid w:val="000B2225"/>
    <w:rsid w:val="000B4DF8"/>
    <w:rsid w:val="000B4E1D"/>
    <w:rsid w:val="000B4FFD"/>
    <w:rsid w:val="000B5BF2"/>
    <w:rsid w:val="000C145E"/>
    <w:rsid w:val="000C20DE"/>
    <w:rsid w:val="000C2987"/>
    <w:rsid w:val="000C2F06"/>
    <w:rsid w:val="000D1B57"/>
    <w:rsid w:val="000D514A"/>
    <w:rsid w:val="000E6CA1"/>
    <w:rsid w:val="000F1F0D"/>
    <w:rsid w:val="00102E0F"/>
    <w:rsid w:val="00104FB4"/>
    <w:rsid w:val="00106CBE"/>
    <w:rsid w:val="00106ED9"/>
    <w:rsid w:val="00107156"/>
    <w:rsid w:val="001114C7"/>
    <w:rsid w:val="00116C24"/>
    <w:rsid w:val="00117CC7"/>
    <w:rsid w:val="001209DB"/>
    <w:rsid w:val="00120B33"/>
    <w:rsid w:val="00122011"/>
    <w:rsid w:val="00122BCB"/>
    <w:rsid w:val="00130FEA"/>
    <w:rsid w:val="001333C0"/>
    <w:rsid w:val="001338CB"/>
    <w:rsid w:val="00147617"/>
    <w:rsid w:val="00152A9D"/>
    <w:rsid w:val="00161E08"/>
    <w:rsid w:val="0016267B"/>
    <w:rsid w:val="001656F1"/>
    <w:rsid w:val="0017171A"/>
    <w:rsid w:val="00175D3F"/>
    <w:rsid w:val="00176477"/>
    <w:rsid w:val="00181DF2"/>
    <w:rsid w:val="0018482F"/>
    <w:rsid w:val="0018778A"/>
    <w:rsid w:val="00197A77"/>
    <w:rsid w:val="001A2A3A"/>
    <w:rsid w:val="001A2C19"/>
    <w:rsid w:val="001A2E44"/>
    <w:rsid w:val="001A5F8D"/>
    <w:rsid w:val="001B3024"/>
    <w:rsid w:val="001B6159"/>
    <w:rsid w:val="001B79EB"/>
    <w:rsid w:val="001C2F85"/>
    <w:rsid w:val="001C5E2D"/>
    <w:rsid w:val="001D3DA9"/>
    <w:rsid w:val="001D495B"/>
    <w:rsid w:val="001D5EDE"/>
    <w:rsid w:val="001F119C"/>
    <w:rsid w:val="001F1B5C"/>
    <w:rsid w:val="001F45B1"/>
    <w:rsid w:val="001F464F"/>
    <w:rsid w:val="00211AA3"/>
    <w:rsid w:val="002128B8"/>
    <w:rsid w:val="00215EE1"/>
    <w:rsid w:val="00216533"/>
    <w:rsid w:val="002212BA"/>
    <w:rsid w:val="00230839"/>
    <w:rsid w:val="002312E8"/>
    <w:rsid w:val="00237F58"/>
    <w:rsid w:val="00243838"/>
    <w:rsid w:val="00246218"/>
    <w:rsid w:val="002518EB"/>
    <w:rsid w:val="002547BB"/>
    <w:rsid w:val="002A11DD"/>
    <w:rsid w:val="002A1231"/>
    <w:rsid w:val="002A638E"/>
    <w:rsid w:val="002B1691"/>
    <w:rsid w:val="002B17BA"/>
    <w:rsid w:val="002B7BC8"/>
    <w:rsid w:val="002C178C"/>
    <w:rsid w:val="002C17B5"/>
    <w:rsid w:val="002C70B0"/>
    <w:rsid w:val="002D3192"/>
    <w:rsid w:val="002E7B56"/>
    <w:rsid w:val="002F7029"/>
    <w:rsid w:val="002F7CFF"/>
    <w:rsid w:val="00300B4A"/>
    <w:rsid w:val="0030340C"/>
    <w:rsid w:val="00305821"/>
    <w:rsid w:val="0031477B"/>
    <w:rsid w:val="00321899"/>
    <w:rsid w:val="00321E06"/>
    <w:rsid w:val="003221D2"/>
    <w:rsid w:val="00322D1E"/>
    <w:rsid w:val="0033058A"/>
    <w:rsid w:val="00330918"/>
    <w:rsid w:val="003318BA"/>
    <w:rsid w:val="00336A35"/>
    <w:rsid w:val="00336E7E"/>
    <w:rsid w:val="00342BB6"/>
    <w:rsid w:val="00351488"/>
    <w:rsid w:val="00355FD7"/>
    <w:rsid w:val="0036280B"/>
    <w:rsid w:val="003707AD"/>
    <w:rsid w:val="00370BD8"/>
    <w:rsid w:val="00376F8C"/>
    <w:rsid w:val="00382331"/>
    <w:rsid w:val="00383A0B"/>
    <w:rsid w:val="00383C7F"/>
    <w:rsid w:val="003855B0"/>
    <w:rsid w:val="003A4C9E"/>
    <w:rsid w:val="003A5B11"/>
    <w:rsid w:val="003A7D06"/>
    <w:rsid w:val="003B3DB0"/>
    <w:rsid w:val="003D00CA"/>
    <w:rsid w:val="003D16D1"/>
    <w:rsid w:val="004069D6"/>
    <w:rsid w:val="00412795"/>
    <w:rsid w:val="004135E9"/>
    <w:rsid w:val="00417C97"/>
    <w:rsid w:val="0042046D"/>
    <w:rsid w:val="00427A69"/>
    <w:rsid w:val="0043243C"/>
    <w:rsid w:val="00434900"/>
    <w:rsid w:val="0044338C"/>
    <w:rsid w:val="004510D1"/>
    <w:rsid w:val="00457B6E"/>
    <w:rsid w:val="004661B3"/>
    <w:rsid w:val="004663B6"/>
    <w:rsid w:val="004734D0"/>
    <w:rsid w:val="004748D0"/>
    <w:rsid w:val="00474CC5"/>
    <w:rsid w:val="00475230"/>
    <w:rsid w:val="004755C0"/>
    <w:rsid w:val="00475C76"/>
    <w:rsid w:val="004904B3"/>
    <w:rsid w:val="004926AF"/>
    <w:rsid w:val="00492ABF"/>
    <w:rsid w:val="004A0FF1"/>
    <w:rsid w:val="004A71E0"/>
    <w:rsid w:val="004B013A"/>
    <w:rsid w:val="004B401A"/>
    <w:rsid w:val="004C2917"/>
    <w:rsid w:val="004C5165"/>
    <w:rsid w:val="004D1DA1"/>
    <w:rsid w:val="004D7F6D"/>
    <w:rsid w:val="004D7F78"/>
    <w:rsid w:val="004E1F9A"/>
    <w:rsid w:val="004E3620"/>
    <w:rsid w:val="004F06E2"/>
    <w:rsid w:val="00500C6A"/>
    <w:rsid w:val="0051414A"/>
    <w:rsid w:val="00516498"/>
    <w:rsid w:val="00516F6D"/>
    <w:rsid w:val="005223FB"/>
    <w:rsid w:val="00535207"/>
    <w:rsid w:val="00536C86"/>
    <w:rsid w:val="00543E9F"/>
    <w:rsid w:val="00551520"/>
    <w:rsid w:val="005600BF"/>
    <w:rsid w:val="00560E16"/>
    <w:rsid w:val="00565A49"/>
    <w:rsid w:val="00583FBA"/>
    <w:rsid w:val="005861E5"/>
    <w:rsid w:val="00591866"/>
    <w:rsid w:val="0059304E"/>
    <w:rsid w:val="0059582D"/>
    <w:rsid w:val="00596BA6"/>
    <w:rsid w:val="005A0A26"/>
    <w:rsid w:val="005A73F5"/>
    <w:rsid w:val="005B2A79"/>
    <w:rsid w:val="005B5FC8"/>
    <w:rsid w:val="005B6281"/>
    <w:rsid w:val="005D33B7"/>
    <w:rsid w:val="005E07CC"/>
    <w:rsid w:val="005E2341"/>
    <w:rsid w:val="005E2F86"/>
    <w:rsid w:val="005F0FD9"/>
    <w:rsid w:val="005F3350"/>
    <w:rsid w:val="006003A6"/>
    <w:rsid w:val="00605217"/>
    <w:rsid w:val="00605344"/>
    <w:rsid w:val="0060761A"/>
    <w:rsid w:val="00611D78"/>
    <w:rsid w:val="00612E92"/>
    <w:rsid w:val="00614CA6"/>
    <w:rsid w:val="006303F8"/>
    <w:rsid w:val="006318A8"/>
    <w:rsid w:val="00634975"/>
    <w:rsid w:val="006360EE"/>
    <w:rsid w:val="00636886"/>
    <w:rsid w:val="00637B2F"/>
    <w:rsid w:val="00646F70"/>
    <w:rsid w:val="00647AEF"/>
    <w:rsid w:val="00653509"/>
    <w:rsid w:val="0065427C"/>
    <w:rsid w:val="006558DD"/>
    <w:rsid w:val="00672B17"/>
    <w:rsid w:val="0067449E"/>
    <w:rsid w:val="00676235"/>
    <w:rsid w:val="00681290"/>
    <w:rsid w:val="006815CA"/>
    <w:rsid w:val="00683367"/>
    <w:rsid w:val="0069544E"/>
    <w:rsid w:val="006A030D"/>
    <w:rsid w:val="006A039A"/>
    <w:rsid w:val="006A48B2"/>
    <w:rsid w:val="006B1FF6"/>
    <w:rsid w:val="006B5D35"/>
    <w:rsid w:val="006C0649"/>
    <w:rsid w:val="006C40BD"/>
    <w:rsid w:val="006C4930"/>
    <w:rsid w:val="006C6F58"/>
    <w:rsid w:val="006D063A"/>
    <w:rsid w:val="006D2B77"/>
    <w:rsid w:val="006D493B"/>
    <w:rsid w:val="006E14A3"/>
    <w:rsid w:val="006E50F4"/>
    <w:rsid w:val="006F5307"/>
    <w:rsid w:val="006F7C9B"/>
    <w:rsid w:val="00701079"/>
    <w:rsid w:val="0070433B"/>
    <w:rsid w:val="007130E1"/>
    <w:rsid w:val="00720E89"/>
    <w:rsid w:val="00726B72"/>
    <w:rsid w:val="00727449"/>
    <w:rsid w:val="007435A6"/>
    <w:rsid w:val="00744B60"/>
    <w:rsid w:val="00745E50"/>
    <w:rsid w:val="00752220"/>
    <w:rsid w:val="007530FB"/>
    <w:rsid w:val="00761157"/>
    <w:rsid w:val="0077092D"/>
    <w:rsid w:val="00770DBA"/>
    <w:rsid w:val="00773F12"/>
    <w:rsid w:val="00775DD0"/>
    <w:rsid w:val="007766D4"/>
    <w:rsid w:val="007843E3"/>
    <w:rsid w:val="007A09D7"/>
    <w:rsid w:val="007A0DF0"/>
    <w:rsid w:val="007A44B2"/>
    <w:rsid w:val="007A4656"/>
    <w:rsid w:val="007B14CD"/>
    <w:rsid w:val="007B581F"/>
    <w:rsid w:val="007D1DA0"/>
    <w:rsid w:val="007D4DAF"/>
    <w:rsid w:val="007D6D29"/>
    <w:rsid w:val="007E158C"/>
    <w:rsid w:val="007E6347"/>
    <w:rsid w:val="007F3355"/>
    <w:rsid w:val="007F5BCD"/>
    <w:rsid w:val="007F7416"/>
    <w:rsid w:val="007F7756"/>
    <w:rsid w:val="0080335D"/>
    <w:rsid w:val="00820EA7"/>
    <w:rsid w:val="008226C8"/>
    <w:rsid w:val="008240C1"/>
    <w:rsid w:val="00824B13"/>
    <w:rsid w:val="00824BF8"/>
    <w:rsid w:val="008253CB"/>
    <w:rsid w:val="00832377"/>
    <w:rsid w:val="00832A19"/>
    <w:rsid w:val="00834339"/>
    <w:rsid w:val="008344E7"/>
    <w:rsid w:val="00841858"/>
    <w:rsid w:val="00844550"/>
    <w:rsid w:val="00846428"/>
    <w:rsid w:val="0085018D"/>
    <w:rsid w:val="00854BC9"/>
    <w:rsid w:val="00860824"/>
    <w:rsid w:val="0086203F"/>
    <w:rsid w:val="008724A5"/>
    <w:rsid w:val="008732E8"/>
    <w:rsid w:val="008840AC"/>
    <w:rsid w:val="00885DE7"/>
    <w:rsid w:val="0088631D"/>
    <w:rsid w:val="00886FC8"/>
    <w:rsid w:val="008926C2"/>
    <w:rsid w:val="008930EC"/>
    <w:rsid w:val="00893ED2"/>
    <w:rsid w:val="008A5CCD"/>
    <w:rsid w:val="008B1AD7"/>
    <w:rsid w:val="008B4AC6"/>
    <w:rsid w:val="008E121B"/>
    <w:rsid w:val="008E20F4"/>
    <w:rsid w:val="008E26A7"/>
    <w:rsid w:val="008E74F5"/>
    <w:rsid w:val="008E75EE"/>
    <w:rsid w:val="008F52E8"/>
    <w:rsid w:val="008F5D99"/>
    <w:rsid w:val="00900F7D"/>
    <w:rsid w:val="00917CB3"/>
    <w:rsid w:val="00920B89"/>
    <w:rsid w:val="009227EF"/>
    <w:rsid w:val="00931A61"/>
    <w:rsid w:val="009338B5"/>
    <w:rsid w:val="00942039"/>
    <w:rsid w:val="00947D55"/>
    <w:rsid w:val="00953FC7"/>
    <w:rsid w:val="00961DEE"/>
    <w:rsid w:val="00965405"/>
    <w:rsid w:val="009725F9"/>
    <w:rsid w:val="009741BF"/>
    <w:rsid w:val="00980780"/>
    <w:rsid w:val="00995227"/>
    <w:rsid w:val="009A335E"/>
    <w:rsid w:val="009A6684"/>
    <w:rsid w:val="009A66AA"/>
    <w:rsid w:val="009D5D33"/>
    <w:rsid w:val="009E18AC"/>
    <w:rsid w:val="009F060D"/>
    <w:rsid w:val="009F587D"/>
    <w:rsid w:val="009F597C"/>
    <w:rsid w:val="00A037F4"/>
    <w:rsid w:val="00A03DE3"/>
    <w:rsid w:val="00A04BDB"/>
    <w:rsid w:val="00A074AB"/>
    <w:rsid w:val="00A234AF"/>
    <w:rsid w:val="00A2510A"/>
    <w:rsid w:val="00A25481"/>
    <w:rsid w:val="00A254A0"/>
    <w:rsid w:val="00A321DB"/>
    <w:rsid w:val="00A366B0"/>
    <w:rsid w:val="00A4096F"/>
    <w:rsid w:val="00A500AA"/>
    <w:rsid w:val="00A50C88"/>
    <w:rsid w:val="00A5704A"/>
    <w:rsid w:val="00A5773A"/>
    <w:rsid w:val="00A65F36"/>
    <w:rsid w:val="00A671BF"/>
    <w:rsid w:val="00A81B7D"/>
    <w:rsid w:val="00A82133"/>
    <w:rsid w:val="00A83811"/>
    <w:rsid w:val="00A85A7E"/>
    <w:rsid w:val="00A86754"/>
    <w:rsid w:val="00A92918"/>
    <w:rsid w:val="00A936CC"/>
    <w:rsid w:val="00AA23AA"/>
    <w:rsid w:val="00AA25B9"/>
    <w:rsid w:val="00AA2F8A"/>
    <w:rsid w:val="00AA7ACD"/>
    <w:rsid w:val="00AB1E79"/>
    <w:rsid w:val="00AB25E3"/>
    <w:rsid w:val="00AC4366"/>
    <w:rsid w:val="00AC632A"/>
    <w:rsid w:val="00AD242B"/>
    <w:rsid w:val="00AE46BD"/>
    <w:rsid w:val="00AF1378"/>
    <w:rsid w:val="00AF390A"/>
    <w:rsid w:val="00AF500D"/>
    <w:rsid w:val="00B009E3"/>
    <w:rsid w:val="00B0281E"/>
    <w:rsid w:val="00B16322"/>
    <w:rsid w:val="00B1750B"/>
    <w:rsid w:val="00B236D6"/>
    <w:rsid w:val="00B25A3B"/>
    <w:rsid w:val="00B32F0B"/>
    <w:rsid w:val="00B34002"/>
    <w:rsid w:val="00B411D5"/>
    <w:rsid w:val="00B54B02"/>
    <w:rsid w:val="00B578F9"/>
    <w:rsid w:val="00B6144A"/>
    <w:rsid w:val="00B66D12"/>
    <w:rsid w:val="00B66FDA"/>
    <w:rsid w:val="00B672BE"/>
    <w:rsid w:val="00B76C86"/>
    <w:rsid w:val="00B8257E"/>
    <w:rsid w:val="00B84798"/>
    <w:rsid w:val="00B84C88"/>
    <w:rsid w:val="00B90C16"/>
    <w:rsid w:val="00B90DB0"/>
    <w:rsid w:val="00BA17B5"/>
    <w:rsid w:val="00BA1E6D"/>
    <w:rsid w:val="00BA4911"/>
    <w:rsid w:val="00BA6A17"/>
    <w:rsid w:val="00BB0484"/>
    <w:rsid w:val="00BB0A13"/>
    <w:rsid w:val="00BB13E8"/>
    <w:rsid w:val="00BC7782"/>
    <w:rsid w:val="00BD0860"/>
    <w:rsid w:val="00BD590B"/>
    <w:rsid w:val="00BD6CB7"/>
    <w:rsid w:val="00BD740E"/>
    <w:rsid w:val="00BF3512"/>
    <w:rsid w:val="00BF4327"/>
    <w:rsid w:val="00BF4344"/>
    <w:rsid w:val="00C07E4E"/>
    <w:rsid w:val="00C11C0F"/>
    <w:rsid w:val="00C206B4"/>
    <w:rsid w:val="00C2165B"/>
    <w:rsid w:val="00C2510B"/>
    <w:rsid w:val="00C360CE"/>
    <w:rsid w:val="00C410DB"/>
    <w:rsid w:val="00C44A1C"/>
    <w:rsid w:val="00C550B7"/>
    <w:rsid w:val="00C57ADA"/>
    <w:rsid w:val="00C62755"/>
    <w:rsid w:val="00C83844"/>
    <w:rsid w:val="00C9124F"/>
    <w:rsid w:val="00CB6977"/>
    <w:rsid w:val="00CC149F"/>
    <w:rsid w:val="00CC2E6C"/>
    <w:rsid w:val="00CC6010"/>
    <w:rsid w:val="00CC7974"/>
    <w:rsid w:val="00CD01FA"/>
    <w:rsid w:val="00CD0F70"/>
    <w:rsid w:val="00CD1EB4"/>
    <w:rsid w:val="00CD400C"/>
    <w:rsid w:val="00CD608D"/>
    <w:rsid w:val="00CE7652"/>
    <w:rsid w:val="00CF1C32"/>
    <w:rsid w:val="00D10A11"/>
    <w:rsid w:val="00D1218F"/>
    <w:rsid w:val="00D246C4"/>
    <w:rsid w:val="00D256CE"/>
    <w:rsid w:val="00D31F5C"/>
    <w:rsid w:val="00D35EF4"/>
    <w:rsid w:val="00D44D64"/>
    <w:rsid w:val="00D47C1F"/>
    <w:rsid w:val="00D55A06"/>
    <w:rsid w:val="00D62172"/>
    <w:rsid w:val="00D62174"/>
    <w:rsid w:val="00D71108"/>
    <w:rsid w:val="00D71F8F"/>
    <w:rsid w:val="00D72A69"/>
    <w:rsid w:val="00D72DD7"/>
    <w:rsid w:val="00D74D95"/>
    <w:rsid w:val="00D77C0A"/>
    <w:rsid w:val="00D8166F"/>
    <w:rsid w:val="00D831E8"/>
    <w:rsid w:val="00D84AB8"/>
    <w:rsid w:val="00D86C7C"/>
    <w:rsid w:val="00D9175A"/>
    <w:rsid w:val="00D96C5D"/>
    <w:rsid w:val="00DA3C96"/>
    <w:rsid w:val="00DA6C57"/>
    <w:rsid w:val="00DB0871"/>
    <w:rsid w:val="00DB7E88"/>
    <w:rsid w:val="00DC06B5"/>
    <w:rsid w:val="00DC2E9C"/>
    <w:rsid w:val="00DC3E8A"/>
    <w:rsid w:val="00DD3ED8"/>
    <w:rsid w:val="00DD5160"/>
    <w:rsid w:val="00DD5BE0"/>
    <w:rsid w:val="00DE2014"/>
    <w:rsid w:val="00DE2025"/>
    <w:rsid w:val="00DE3282"/>
    <w:rsid w:val="00DE55C9"/>
    <w:rsid w:val="00DE7910"/>
    <w:rsid w:val="00DE7C24"/>
    <w:rsid w:val="00DF428B"/>
    <w:rsid w:val="00DF44AD"/>
    <w:rsid w:val="00E00A1F"/>
    <w:rsid w:val="00E01981"/>
    <w:rsid w:val="00E075E1"/>
    <w:rsid w:val="00E07697"/>
    <w:rsid w:val="00E11152"/>
    <w:rsid w:val="00E144F9"/>
    <w:rsid w:val="00E16A80"/>
    <w:rsid w:val="00E16BEF"/>
    <w:rsid w:val="00E20D51"/>
    <w:rsid w:val="00E226BB"/>
    <w:rsid w:val="00E23787"/>
    <w:rsid w:val="00E25CAD"/>
    <w:rsid w:val="00E26A34"/>
    <w:rsid w:val="00E27D62"/>
    <w:rsid w:val="00E338AF"/>
    <w:rsid w:val="00E372C1"/>
    <w:rsid w:val="00E4035B"/>
    <w:rsid w:val="00E454FC"/>
    <w:rsid w:val="00E5773B"/>
    <w:rsid w:val="00E60306"/>
    <w:rsid w:val="00E60ED8"/>
    <w:rsid w:val="00E6310E"/>
    <w:rsid w:val="00E66F22"/>
    <w:rsid w:val="00E846F1"/>
    <w:rsid w:val="00E86187"/>
    <w:rsid w:val="00E87D4D"/>
    <w:rsid w:val="00EA0B4D"/>
    <w:rsid w:val="00EA1936"/>
    <w:rsid w:val="00EA35C9"/>
    <w:rsid w:val="00EA3957"/>
    <w:rsid w:val="00EB1020"/>
    <w:rsid w:val="00EB15A2"/>
    <w:rsid w:val="00EB28EE"/>
    <w:rsid w:val="00EB4E79"/>
    <w:rsid w:val="00EB5531"/>
    <w:rsid w:val="00EB5B72"/>
    <w:rsid w:val="00EB62C2"/>
    <w:rsid w:val="00EC1871"/>
    <w:rsid w:val="00EC4E1F"/>
    <w:rsid w:val="00EC6E03"/>
    <w:rsid w:val="00EC79F5"/>
    <w:rsid w:val="00EC7CEA"/>
    <w:rsid w:val="00ED0C64"/>
    <w:rsid w:val="00ED5345"/>
    <w:rsid w:val="00ED6D8C"/>
    <w:rsid w:val="00EE22DE"/>
    <w:rsid w:val="00EE2F52"/>
    <w:rsid w:val="00F04510"/>
    <w:rsid w:val="00F073CF"/>
    <w:rsid w:val="00F1796C"/>
    <w:rsid w:val="00F30BC5"/>
    <w:rsid w:val="00F3592B"/>
    <w:rsid w:val="00F3597B"/>
    <w:rsid w:val="00F36098"/>
    <w:rsid w:val="00F375E7"/>
    <w:rsid w:val="00F452E6"/>
    <w:rsid w:val="00F46384"/>
    <w:rsid w:val="00F5453A"/>
    <w:rsid w:val="00F64126"/>
    <w:rsid w:val="00F651D3"/>
    <w:rsid w:val="00F76D04"/>
    <w:rsid w:val="00F86D9C"/>
    <w:rsid w:val="00F909F0"/>
    <w:rsid w:val="00F92D78"/>
    <w:rsid w:val="00F932AC"/>
    <w:rsid w:val="00F95465"/>
    <w:rsid w:val="00F95672"/>
    <w:rsid w:val="00F97D5B"/>
    <w:rsid w:val="00FA05CE"/>
    <w:rsid w:val="00FA0AD5"/>
    <w:rsid w:val="00FA3FC7"/>
    <w:rsid w:val="00FA7ED0"/>
    <w:rsid w:val="00FB00C2"/>
    <w:rsid w:val="00FB569D"/>
    <w:rsid w:val="00FC039D"/>
    <w:rsid w:val="00FC714B"/>
    <w:rsid w:val="00FD048C"/>
    <w:rsid w:val="00FD4482"/>
    <w:rsid w:val="00FD5A00"/>
    <w:rsid w:val="00FD7924"/>
    <w:rsid w:val="00FE07B1"/>
    <w:rsid w:val="00FE2F5B"/>
    <w:rsid w:val="00FE750C"/>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60153B"/>
  <w15:docId w15:val="{DD655719-AE03-494A-AB70-4E69C0A7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C17B5"/>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0D1"/>
    <w:pPr>
      <w:ind w:left="720"/>
      <w:contextualSpacing/>
    </w:pPr>
  </w:style>
  <w:style w:type="paragraph" w:styleId="a4">
    <w:name w:val="No Spacing"/>
    <w:uiPriority w:val="1"/>
    <w:qFormat/>
    <w:rsid w:val="00500C6A"/>
    <w:pPr>
      <w:spacing w:after="0" w:line="240" w:lineRule="auto"/>
    </w:pPr>
  </w:style>
  <w:style w:type="paragraph" w:customStyle="1" w:styleId="Default">
    <w:name w:val="Default"/>
    <w:rsid w:val="00080FA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773F1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3F12"/>
  </w:style>
  <w:style w:type="paragraph" w:styleId="a7">
    <w:name w:val="footer"/>
    <w:basedOn w:val="a"/>
    <w:link w:val="a8"/>
    <w:uiPriority w:val="99"/>
    <w:unhideWhenUsed/>
    <w:rsid w:val="00773F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3F12"/>
  </w:style>
  <w:style w:type="paragraph" w:customStyle="1" w:styleId="a9">
    <w:name w:val="Знак Знак"/>
    <w:basedOn w:val="a"/>
    <w:rsid w:val="00152A9D"/>
    <w:pPr>
      <w:spacing w:after="160" w:line="240" w:lineRule="exact"/>
    </w:pPr>
    <w:rPr>
      <w:rFonts w:ascii="Times New Roman" w:eastAsia="Calibri" w:hAnsi="Times New Roman" w:cs="Times New Roman"/>
      <w:sz w:val="20"/>
      <w:szCs w:val="20"/>
      <w:lang w:eastAsia="zh-CN"/>
    </w:rPr>
  </w:style>
  <w:style w:type="character" w:styleId="aa">
    <w:name w:val="Hyperlink"/>
    <w:basedOn w:val="a0"/>
    <w:uiPriority w:val="99"/>
    <w:unhideWhenUsed/>
    <w:rsid w:val="003318BA"/>
    <w:rPr>
      <w:color w:val="0000FF" w:themeColor="hyperlink"/>
      <w:u w:val="single"/>
    </w:rPr>
  </w:style>
  <w:style w:type="character" w:styleId="ab">
    <w:name w:val="annotation reference"/>
    <w:basedOn w:val="a0"/>
    <w:uiPriority w:val="99"/>
    <w:semiHidden/>
    <w:unhideWhenUsed/>
    <w:rsid w:val="001A5F8D"/>
    <w:rPr>
      <w:sz w:val="16"/>
      <w:szCs w:val="16"/>
    </w:rPr>
  </w:style>
  <w:style w:type="paragraph" w:styleId="ac">
    <w:name w:val="annotation text"/>
    <w:basedOn w:val="a"/>
    <w:link w:val="ad"/>
    <w:uiPriority w:val="99"/>
    <w:semiHidden/>
    <w:unhideWhenUsed/>
    <w:rsid w:val="001A5F8D"/>
    <w:pPr>
      <w:spacing w:line="240" w:lineRule="auto"/>
    </w:pPr>
    <w:rPr>
      <w:sz w:val="20"/>
      <w:szCs w:val="20"/>
    </w:rPr>
  </w:style>
  <w:style w:type="character" w:customStyle="1" w:styleId="ad">
    <w:name w:val="Текст примечания Знак"/>
    <w:basedOn w:val="a0"/>
    <w:link w:val="ac"/>
    <w:uiPriority w:val="99"/>
    <w:semiHidden/>
    <w:rsid w:val="001A5F8D"/>
    <w:rPr>
      <w:sz w:val="20"/>
      <w:szCs w:val="20"/>
    </w:rPr>
  </w:style>
  <w:style w:type="paragraph" w:styleId="ae">
    <w:name w:val="annotation subject"/>
    <w:basedOn w:val="ac"/>
    <w:next w:val="ac"/>
    <w:link w:val="af"/>
    <w:uiPriority w:val="99"/>
    <w:semiHidden/>
    <w:unhideWhenUsed/>
    <w:rsid w:val="001A5F8D"/>
    <w:rPr>
      <w:b/>
      <w:bCs/>
    </w:rPr>
  </w:style>
  <w:style w:type="character" w:customStyle="1" w:styleId="af">
    <w:name w:val="Тема примечания Знак"/>
    <w:basedOn w:val="ad"/>
    <w:link w:val="ae"/>
    <w:uiPriority w:val="99"/>
    <w:semiHidden/>
    <w:rsid w:val="001A5F8D"/>
    <w:rPr>
      <w:b/>
      <w:bCs/>
      <w:sz w:val="20"/>
      <w:szCs w:val="20"/>
    </w:rPr>
  </w:style>
  <w:style w:type="paragraph" w:styleId="af0">
    <w:name w:val="Balloon Text"/>
    <w:basedOn w:val="a"/>
    <w:link w:val="af1"/>
    <w:uiPriority w:val="99"/>
    <w:semiHidden/>
    <w:unhideWhenUsed/>
    <w:rsid w:val="001A5F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5F8D"/>
    <w:rPr>
      <w:rFonts w:ascii="Tahoma" w:hAnsi="Tahoma" w:cs="Tahoma"/>
      <w:sz w:val="16"/>
      <w:szCs w:val="16"/>
    </w:rPr>
  </w:style>
  <w:style w:type="paragraph" w:styleId="af2">
    <w:name w:val="footnote text"/>
    <w:basedOn w:val="a"/>
    <w:link w:val="af3"/>
    <w:uiPriority w:val="99"/>
    <w:unhideWhenUsed/>
    <w:rsid w:val="00D47C1F"/>
    <w:pPr>
      <w:spacing w:after="0" w:line="240" w:lineRule="auto"/>
    </w:pPr>
    <w:rPr>
      <w:sz w:val="20"/>
      <w:szCs w:val="20"/>
    </w:rPr>
  </w:style>
  <w:style w:type="character" w:customStyle="1" w:styleId="af3">
    <w:name w:val="Текст сноски Знак"/>
    <w:basedOn w:val="a0"/>
    <w:link w:val="af2"/>
    <w:uiPriority w:val="99"/>
    <w:rsid w:val="00D47C1F"/>
    <w:rPr>
      <w:sz w:val="20"/>
      <w:szCs w:val="20"/>
    </w:rPr>
  </w:style>
  <w:style w:type="character" w:styleId="af4">
    <w:name w:val="footnote reference"/>
    <w:basedOn w:val="a0"/>
    <w:uiPriority w:val="99"/>
    <w:semiHidden/>
    <w:unhideWhenUsed/>
    <w:rsid w:val="00D47C1F"/>
    <w:rPr>
      <w:vertAlign w:val="superscript"/>
    </w:rPr>
  </w:style>
  <w:style w:type="character" w:customStyle="1" w:styleId="af5">
    <w:name w:val="Цветовое выделение"/>
    <w:uiPriority w:val="99"/>
    <w:rsid w:val="00D86C7C"/>
    <w:rPr>
      <w:b/>
      <w:bCs/>
      <w:color w:val="26282F"/>
    </w:rPr>
  </w:style>
  <w:style w:type="character" w:customStyle="1" w:styleId="af6">
    <w:name w:val="Гипертекстовая ссылка"/>
    <w:basedOn w:val="af5"/>
    <w:uiPriority w:val="99"/>
    <w:rsid w:val="00427A69"/>
    <w:rPr>
      <w:b/>
      <w:bCs/>
      <w:color w:val="106BBE"/>
    </w:rPr>
  </w:style>
  <w:style w:type="character" w:customStyle="1" w:styleId="10">
    <w:name w:val="Заголовок 1 Знак"/>
    <w:basedOn w:val="a0"/>
    <w:link w:val="1"/>
    <w:uiPriority w:val="99"/>
    <w:rsid w:val="002C17B5"/>
    <w:rPr>
      <w:rFonts w:ascii="Arial" w:eastAsia="Times New Roman" w:hAnsi="Arial" w:cs="Arial"/>
      <w:b/>
      <w:bCs/>
      <w:color w:val="26282F"/>
      <w:sz w:val="24"/>
      <w:szCs w:val="24"/>
      <w:lang w:eastAsia="ru-RU"/>
    </w:rPr>
  </w:style>
  <w:style w:type="paragraph" w:customStyle="1" w:styleId="af7">
    <w:name w:val="Заголовок статьи"/>
    <w:basedOn w:val="a"/>
    <w:next w:val="a"/>
    <w:uiPriority w:val="99"/>
    <w:rsid w:val="003221D2"/>
    <w:pPr>
      <w:autoSpaceDE w:val="0"/>
      <w:autoSpaceDN w:val="0"/>
      <w:adjustRightInd w:val="0"/>
      <w:spacing w:after="0" w:line="240" w:lineRule="auto"/>
      <w:ind w:left="1612" w:hanging="892"/>
      <w:jc w:val="both"/>
    </w:pPr>
    <w:rPr>
      <w:rFonts w:ascii="Arial" w:hAnsi="Arial" w:cs="Arial"/>
      <w:sz w:val="24"/>
      <w:szCs w:val="24"/>
    </w:rPr>
  </w:style>
  <w:style w:type="character" w:styleId="af8">
    <w:name w:val="Emphasis"/>
    <w:basedOn w:val="a0"/>
    <w:uiPriority w:val="20"/>
    <w:qFormat/>
    <w:rsid w:val="003221D2"/>
    <w:rPr>
      <w:i/>
      <w:iCs/>
    </w:rPr>
  </w:style>
  <w:style w:type="paragraph" w:customStyle="1" w:styleId="formattext">
    <w:name w:val="formattext"/>
    <w:basedOn w:val="a"/>
    <w:rsid w:val="003221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0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9DADD-A2AC-4C76-B033-2E86C1CD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5074</TotalTime>
  <Pages>6</Pages>
  <Words>2072</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lkj</dc:creator>
  <cp:keywords/>
  <dc:description/>
  <cp:lastModifiedBy>Ilyenko Elena Nikolaevna</cp:lastModifiedBy>
  <cp:revision>130</cp:revision>
  <cp:lastPrinted>2020-10-09T07:33:00Z</cp:lastPrinted>
  <dcterms:created xsi:type="dcterms:W3CDTF">2019-12-23T16:44:00Z</dcterms:created>
  <dcterms:modified xsi:type="dcterms:W3CDTF">2023-07-20T12:31:00Z</dcterms:modified>
</cp:coreProperties>
</file>